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2600" w14:textId="2B23209F" w:rsidR="001F607F" w:rsidRPr="0004323F" w:rsidRDefault="001F607F" w:rsidP="00231063">
      <w:pPr>
        <w:ind w:left="709" w:hanging="709"/>
        <w:jc w:val="center"/>
        <w:rPr>
          <w:sz w:val="28"/>
          <w:szCs w:val="28"/>
        </w:rPr>
      </w:pPr>
      <w:r w:rsidRPr="0004323F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76B9D551" w14:textId="77777777" w:rsidR="001F607F" w:rsidRPr="0004323F" w:rsidRDefault="001F607F" w:rsidP="00231063">
      <w:pPr>
        <w:ind w:left="709" w:hanging="709"/>
        <w:jc w:val="center"/>
        <w:rPr>
          <w:bCs/>
          <w:sz w:val="28"/>
          <w:szCs w:val="28"/>
        </w:rPr>
      </w:pPr>
      <w:r w:rsidRPr="0004323F">
        <w:rPr>
          <w:bCs/>
          <w:sz w:val="28"/>
          <w:szCs w:val="28"/>
        </w:rPr>
        <w:t xml:space="preserve">«ТАМБОВСКИЙ ГОСУДАРСТВЕННЫЙ УНИВЕРСИТЕТ </w:t>
      </w:r>
    </w:p>
    <w:p w14:paraId="5239866D" w14:textId="7DA739BE" w:rsidR="001F607F" w:rsidRDefault="001F607F" w:rsidP="00231063">
      <w:pPr>
        <w:ind w:left="709" w:hanging="709"/>
        <w:jc w:val="center"/>
        <w:rPr>
          <w:bCs/>
          <w:sz w:val="28"/>
          <w:szCs w:val="28"/>
        </w:rPr>
      </w:pPr>
      <w:r w:rsidRPr="0004323F">
        <w:rPr>
          <w:bCs/>
          <w:sz w:val="28"/>
          <w:szCs w:val="28"/>
        </w:rPr>
        <w:t>ИМЕНИ Г.Р. ДЕРЖАВИНА»</w:t>
      </w:r>
    </w:p>
    <w:p w14:paraId="135F20E4" w14:textId="536E351B" w:rsidR="00025D81" w:rsidRPr="0004323F" w:rsidRDefault="00025D81" w:rsidP="00231063">
      <w:pPr>
        <w:ind w:left="709" w:hanging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АКЦИОНЕРНОЕ ОБЩЕСТВО «ПИГМЕНТ»</w:t>
      </w:r>
    </w:p>
    <w:p w14:paraId="03E6E323" w14:textId="77777777" w:rsidR="001F607F" w:rsidRPr="0004323F" w:rsidRDefault="001F607F" w:rsidP="00231063">
      <w:pPr>
        <w:pStyle w:val="a3"/>
        <w:ind w:left="709" w:hanging="709"/>
        <w:contextualSpacing/>
        <w:jc w:val="center"/>
        <w:rPr>
          <w:sz w:val="28"/>
          <w:szCs w:val="28"/>
        </w:rPr>
      </w:pPr>
    </w:p>
    <w:p w14:paraId="4BA45988" w14:textId="77777777" w:rsidR="001F607F" w:rsidRPr="0004323F" w:rsidRDefault="001F607F" w:rsidP="00231063">
      <w:pPr>
        <w:pStyle w:val="a3"/>
        <w:ind w:left="709" w:hanging="709"/>
        <w:contextualSpacing/>
        <w:jc w:val="right"/>
        <w:rPr>
          <w:sz w:val="28"/>
          <w:szCs w:val="28"/>
        </w:rPr>
      </w:pPr>
    </w:p>
    <w:p w14:paraId="7B0B8980" w14:textId="77777777" w:rsidR="001F607F" w:rsidRPr="0004323F" w:rsidRDefault="001F607F" w:rsidP="00231063">
      <w:pPr>
        <w:pStyle w:val="a3"/>
        <w:ind w:left="709" w:hanging="709"/>
        <w:contextualSpacing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31B1" w:rsidRPr="0004323F" w14:paraId="77F163C5" w14:textId="77777777" w:rsidTr="00B910F1">
        <w:tc>
          <w:tcPr>
            <w:tcW w:w="4785" w:type="dxa"/>
            <w:shd w:val="clear" w:color="auto" w:fill="auto"/>
          </w:tcPr>
          <w:p w14:paraId="04A6DE34" w14:textId="77777777" w:rsidR="009E31B1" w:rsidRPr="0004323F" w:rsidRDefault="009E31B1" w:rsidP="00B910F1">
            <w:pPr>
              <w:contextualSpacing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4323F">
              <w:rPr>
                <w:bCs/>
                <w:sz w:val="28"/>
                <w:szCs w:val="28"/>
                <w:bdr w:val="none" w:sz="0" w:space="0" w:color="auto" w:frame="1"/>
              </w:rPr>
              <w:t>«УТВЕРЖДАЮ»</w:t>
            </w:r>
          </w:p>
          <w:p w14:paraId="10A7172F" w14:textId="77777777" w:rsidR="009E31B1" w:rsidRPr="0004323F" w:rsidRDefault="009E31B1" w:rsidP="00B910F1">
            <w:pPr>
              <w:contextualSpacing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4323F">
              <w:rPr>
                <w:bCs/>
                <w:sz w:val="28"/>
                <w:szCs w:val="28"/>
                <w:bdr w:val="none" w:sz="0" w:space="0" w:color="auto" w:frame="1"/>
              </w:rPr>
              <w:t>Генеральный директор</w:t>
            </w:r>
          </w:p>
          <w:p w14:paraId="75311294" w14:textId="77777777" w:rsidR="009E31B1" w:rsidRPr="0004323F" w:rsidRDefault="009E31B1" w:rsidP="00B910F1">
            <w:pPr>
              <w:contextualSpacing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4323F">
              <w:rPr>
                <w:bCs/>
                <w:sz w:val="28"/>
                <w:szCs w:val="28"/>
                <w:bdr w:val="none" w:sz="0" w:space="0" w:color="auto" w:frame="1"/>
              </w:rPr>
              <w:t>ООО «УК «КРАТА»</w:t>
            </w:r>
          </w:p>
          <w:p w14:paraId="76A2B3EB" w14:textId="77777777" w:rsidR="009E31B1" w:rsidRPr="0004323F" w:rsidRDefault="009E31B1" w:rsidP="00B910F1">
            <w:pPr>
              <w:contextualSpacing/>
              <w:rPr>
                <w:bCs/>
                <w:sz w:val="28"/>
                <w:szCs w:val="28"/>
                <w:bdr w:val="none" w:sz="0" w:space="0" w:color="auto" w:frame="1"/>
              </w:rPr>
            </w:pPr>
          </w:p>
          <w:p w14:paraId="5ADD3DD3" w14:textId="77777777" w:rsidR="009E31B1" w:rsidRPr="0004323F" w:rsidRDefault="009E31B1" w:rsidP="00B910F1">
            <w:pPr>
              <w:contextualSpacing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4323F">
              <w:rPr>
                <w:bCs/>
                <w:sz w:val="28"/>
                <w:szCs w:val="28"/>
                <w:bdr w:val="none" w:sz="0" w:space="0" w:color="auto" w:frame="1"/>
              </w:rPr>
              <w:t>__________________А.Н. Утробин</w:t>
            </w:r>
          </w:p>
          <w:p w14:paraId="7499A071" w14:textId="192E0A1A" w:rsidR="009E31B1" w:rsidRPr="0004323F" w:rsidRDefault="009E31B1" w:rsidP="00B910F1">
            <w:pPr>
              <w:contextualSpacing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4323F">
              <w:rPr>
                <w:bCs/>
                <w:sz w:val="28"/>
                <w:szCs w:val="28"/>
                <w:bdr w:val="none" w:sz="0" w:space="0" w:color="auto" w:frame="1"/>
              </w:rPr>
              <w:t>«___»______________202</w:t>
            </w:r>
            <w:r w:rsidR="000E6B69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4</w:t>
            </w:r>
            <w:r w:rsidRPr="0004323F">
              <w:rPr>
                <w:bCs/>
                <w:sz w:val="28"/>
                <w:szCs w:val="28"/>
                <w:bdr w:val="none" w:sz="0" w:space="0" w:color="auto" w:frame="1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14:paraId="44ACF242" w14:textId="77777777" w:rsidR="009E31B1" w:rsidRPr="0004323F" w:rsidRDefault="009E31B1" w:rsidP="00B910F1">
            <w:pPr>
              <w:contextualSpacing/>
              <w:jc w:val="right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4323F">
              <w:rPr>
                <w:bCs/>
                <w:sz w:val="28"/>
                <w:szCs w:val="28"/>
                <w:bdr w:val="none" w:sz="0" w:space="0" w:color="auto" w:frame="1"/>
              </w:rPr>
              <w:t xml:space="preserve">«УТВЕРЖДАЮ» </w:t>
            </w:r>
          </w:p>
          <w:p w14:paraId="39D69456" w14:textId="77777777" w:rsidR="009E31B1" w:rsidRPr="0004323F" w:rsidRDefault="009E31B1" w:rsidP="00B910F1">
            <w:pPr>
              <w:contextualSpacing/>
              <w:jc w:val="right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4323F">
              <w:rPr>
                <w:bCs/>
                <w:sz w:val="28"/>
                <w:szCs w:val="28"/>
                <w:bdr w:val="none" w:sz="0" w:space="0" w:color="auto" w:frame="1"/>
              </w:rPr>
              <w:t xml:space="preserve">Ректор ФГБОУ ВО </w:t>
            </w:r>
          </w:p>
          <w:p w14:paraId="78057038" w14:textId="77777777" w:rsidR="009E31B1" w:rsidRPr="0004323F" w:rsidRDefault="009E31B1" w:rsidP="00B910F1">
            <w:pPr>
              <w:contextualSpacing/>
              <w:jc w:val="right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4323F">
              <w:rPr>
                <w:bCs/>
                <w:sz w:val="28"/>
                <w:szCs w:val="28"/>
                <w:bdr w:val="none" w:sz="0" w:space="0" w:color="auto" w:frame="1"/>
              </w:rPr>
              <w:t xml:space="preserve">«Тамбовский государственный </w:t>
            </w:r>
          </w:p>
          <w:p w14:paraId="03AF1167" w14:textId="77777777" w:rsidR="009E31B1" w:rsidRPr="0004323F" w:rsidRDefault="009E31B1" w:rsidP="00B910F1">
            <w:pPr>
              <w:contextualSpacing/>
              <w:jc w:val="right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4323F">
              <w:rPr>
                <w:bCs/>
                <w:sz w:val="28"/>
                <w:szCs w:val="28"/>
                <w:bdr w:val="none" w:sz="0" w:space="0" w:color="auto" w:frame="1"/>
              </w:rPr>
              <w:t>университет имени Г.Р. Державина»</w:t>
            </w:r>
          </w:p>
          <w:p w14:paraId="6E3B5609" w14:textId="370EBD39" w:rsidR="009E31B1" w:rsidRPr="000E6B69" w:rsidRDefault="009E31B1" w:rsidP="00B910F1">
            <w:pPr>
              <w:contextualSpacing/>
              <w:jc w:val="right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4323F">
              <w:rPr>
                <w:bCs/>
                <w:sz w:val="28"/>
                <w:szCs w:val="28"/>
                <w:bdr w:val="none" w:sz="0" w:space="0" w:color="auto" w:frame="1"/>
              </w:rPr>
              <w:t xml:space="preserve">    _______________ </w:t>
            </w:r>
            <w:r w:rsidR="000E6B69">
              <w:rPr>
                <w:bCs/>
                <w:sz w:val="28"/>
                <w:szCs w:val="28"/>
                <w:bdr w:val="none" w:sz="0" w:space="0" w:color="auto" w:frame="1"/>
              </w:rPr>
              <w:t>П.С. Моисеев</w:t>
            </w:r>
          </w:p>
          <w:p w14:paraId="75608B41" w14:textId="06C0BEA2" w:rsidR="009E31B1" w:rsidRPr="0004323F" w:rsidRDefault="009E31B1" w:rsidP="00B910F1">
            <w:pPr>
              <w:contextualSpacing/>
              <w:jc w:val="right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4323F">
              <w:rPr>
                <w:bCs/>
                <w:sz w:val="28"/>
                <w:szCs w:val="28"/>
                <w:bdr w:val="none" w:sz="0" w:space="0" w:color="auto" w:frame="1"/>
              </w:rPr>
              <w:t xml:space="preserve"> «___» _____________ 202</w:t>
            </w:r>
            <w:r w:rsidR="000E6B69">
              <w:rPr>
                <w:bCs/>
                <w:sz w:val="28"/>
                <w:szCs w:val="28"/>
                <w:bdr w:val="none" w:sz="0" w:space="0" w:color="auto" w:frame="1"/>
              </w:rPr>
              <w:t>4</w:t>
            </w:r>
            <w:r w:rsidRPr="0004323F">
              <w:rPr>
                <w:bCs/>
                <w:sz w:val="28"/>
                <w:szCs w:val="28"/>
                <w:bdr w:val="none" w:sz="0" w:space="0" w:color="auto" w:frame="1"/>
              </w:rPr>
              <w:t xml:space="preserve"> г.</w:t>
            </w:r>
          </w:p>
          <w:p w14:paraId="13CB43B6" w14:textId="77777777" w:rsidR="009E31B1" w:rsidRPr="0004323F" w:rsidRDefault="009E31B1" w:rsidP="00B910F1">
            <w:pPr>
              <w:contextualSpacing/>
              <w:jc w:val="right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028D87CA" w14:textId="77777777" w:rsidR="00A275D8" w:rsidRPr="0004323F" w:rsidRDefault="00A275D8" w:rsidP="00231063">
      <w:pPr>
        <w:pStyle w:val="a3"/>
        <w:ind w:left="709" w:hanging="709"/>
        <w:contextualSpacing/>
        <w:rPr>
          <w:sz w:val="28"/>
          <w:szCs w:val="28"/>
        </w:rPr>
      </w:pPr>
    </w:p>
    <w:p w14:paraId="0A9EF061" w14:textId="77777777" w:rsidR="00A275D8" w:rsidRPr="0004323F" w:rsidRDefault="00A275D8" w:rsidP="00231063">
      <w:pPr>
        <w:pStyle w:val="a3"/>
        <w:ind w:left="709" w:hanging="709"/>
        <w:contextualSpacing/>
        <w:rPr>
          <w:sz w:val="28"/>
          <w:szCs w:val="28"/>
        </w:rPr>
      </w:pPr>
    </w:p>
    <w:p w14:paraId="0E788239" w14:textId="77777777" w:rsidR="00A275D8" w:rsidRPr="0004323F" w:rsidRDefault="00A275D8" w:rsidP="00231063">
      <w:pPr>
        <w:pStyle w:val="a3"/>
        <w:ind w:left="709" w:hanging="709"/>
        <w:contextualSpacing/>
        <w:rPr>
          <w:sz w:val="28"/>
          <w:szCs w:val="28"/>
        </w:rPr>
      </w:pPr>
    </w:p>
    <w:p w14:paraId="40288C08" w14:textId="77777777" w:rsidR="00A275D8" w:rsidRPr="0004323F" w:rsidRDefault="00A275D8" w:rsidP="00231063">
      <w:pPr>
        <w:pStyle w:val="a3"/>
        <w:ind w:left="709" w:hanging="709"/>
        <w:contextualSpacing/>
        <w:rPr>
          <w:sz w:val="28"/>
          <w:szCs w:val="28"/>
        </w:rPr>
      </w:pPr>
    </w:p>
    <w:p w14:paraId="6E90D67F" w14:textId="77777777" w:rsidR="00A275D8" w:rsidRPr="0004323F" w:rsidRDefault="00A275D8" w:rsidP="00231063">
      <w:pPr>
        <w:pStyle w:val="a3"/>
        <w:ind w:left="709" w:hanging="709"/>
        <w:contextualSpacing/>
        <w:rPr>
          <w:sz w:val="28"/>
          <w:szCs w:val="28"/>
        </w:rPr>
      </w:pPr>
    </w:p>
    <w:p w14:paraId="4581C883" w14:textId="77777777" w:rsidR="00A275D8" w:rsidRPr="0004323F" w:rsidRDefault="00A275D8" w:rsidP="00231063">
      <w:pPr>
        <w:pStyle w:val="a3"/>
        <w:ind w:left="709" w:hanging="709"/>
        <w:contextualSpacing/>
        <w:rPr>
          <w:sz w:val="28"/>
          <w:szCs w:val="28"/>
        </w:rPr>
      </w:pPr>
    </w:p>
    <w:p w14:paraId="1EF62587" w14:textId="77777777" w:rsidR="00A275D8" w:rsidRPr="0004323F" w:rsidRDefault="00A275D8" w:rsidP="00231063">
      <w:pPr>
        <w:pStyle w:val="a3"/>
        <w:ind w:left="709" w:hanging="709"/>
        <w:contextualSpacing/>
        <w:rPr>
          <w:sz w:val="28"/>
          <w:szCs w:val="28"/>
        </w:rPr>
      </w:pPr>
    </w:p>
    <w:p w14:paraId="640A8103" w14:textId="77777777" w:rsidR="00A275D8" w:rsidRPr="0004323F" w:rsidRDefault="00A275D8" w:rsidP="00231063">
      <w:pPr>
        <w:pStyle w:val="a3"/>
        <w:ind w:left="709" w:hanging="709"/>
        <w:contextualSpacing/>
        <w:rPr>
          <w:sz w:val="28"/>
          <w:szCs w:val="28"/>
        </w:rPr>
      </w:pPr>
    </w:p>
    <w:p w14:paraId="0204292F" w14:textId="77777777" w:rsidR="001F607F" w:rsidRPr="0004323F" w:rsidRDefault="001F607F" w:rsidP="00231063">
      <w:pPr>
        <w:pStyle w:val="a3"/>
        <w:ind w:left="709" w:hanging="709"/>
        <w:contextualSpacing/>
        <w:rPr>
          <w:sz w:val="28"/>
          <w:szCs w:val="28"/>
        </w:rPr>
      </w:pPr>
    </w:p>
    <w:p w14:paraId="74ACA26C" w14:textId="77777777" w:rsidR="00A275D8" w:rsidRPr="0004323F" w:rsidRDefault="00A275D8" w:rsidP="00231063">
      <w:pPr>
        <w:pStyle w:val="a3"/>
        <w:ind w:left="709" w:hanging="709"/>
        <w:contextualSpacing/>
        <w:jc w:val="center"/>
        <w:rPr>
          <w:sz w:val="28"/>
          <w:szCs w:val="28"/>
        </w:rPr>
      </w:pPr>
    </w:p>
    <w:p w14:paraId="1DE00BD7" w14:textId="77777777" w:rsidR="00A275D8" w:rsidRPr="0004323F" w:rsidRDefault="006A4187" w:rsidP="00231063">
      <w:pPr>
        <w:pStyle w:val="1"/>
        <w:ind w:left="709" w:right="-69" w:hanging="709"/>
        <w:contextualSpacing/>
        <w:jc w:val="center"/>
      </w:pPr>
      <w:r w:rsidRPr="0004323F">
        <w:t>ПОЛОЖЕНИЕ</w:t>
      </w:r>
    </w:p>
    <w:p w14:paraId="3732F23A" w14:textId="77777777" w:rsidR="00A275D8" w:rsidRPr="0004323F" w:rsidRDefault="00A275D8" w:rsidP="00231063">
      <w:pPr>
        <w:pStyle w:val="a3"/>
        <w:ind w:left="709" w:hanging="709"/>
        <w:contextualSpacing/>
        <w:jc w:val="center"/>
        <w:rPr>
          <w:b/>
          <w:sz w:val="28"/>
          <w:szCs w:val="28"/>
        </w:rPr>
      </w:pPr>
    </w:p>
    <w:p w14:paraId="38835A9C" w14:textId="22D47FED" w:rsidR="00231063" w:rsidRPr="0004323F" w:rsidRDefault="001F607F" w:rsidP="00CD68E0">
      <w:pPr>
        <w:tabs>
          <w:tab w:val="left" w:pos="432"/>
        </w:tabs>
        <w:ind w:left="709" w:right="228" w:hanging="709"/>
        <w:contextualSpacing/>
        <w:jc w:val="center"/>
        <w:rPr>
          <w:b/>
          <w:sz w:val="28"/>
          <w:szCs w:val="28"/>
        </w:rPr>
      </w:pPr>
      <w:r w:rsidRPr="0004323F">
        <w:rPr>
          <w:b/>
          <w:sz w:val="28"/>
          <w:szCs w:val="28"/>
        </w:rPr>
        <w:t xml:space="preserve">о </w:t>
      </w:r>
      <w:r w:rsidR="00A51C35" w:rsidRPr="0004323F">
        <w:rPr>
          <w:b/>
          <w:sz w:val="28"/>
          <w:szCs w:val="28"/>
        </w:rPr>
        <w:t>конкурсе</w:t>
      </w:r>
      <w:r w:rsidR="004E6455">
        <w:rPr>
          <w:b/>
          <w:sz w:val="28"/>
          <w:szCs w:val="28"/>
        </w:rPr>
        <w:t xml:space="preserve"> </w:t>
      </w:r>
      <w:r w:rsidR="00CD68E0" w:rsidRPr="0004323F">
        <w:rPr>
          <w:b/>
          <w:sz w:val="28"/>
          <w:szCs w:val="28"/>
        </w:rPr>
        <w:t>исследовательских проектов</w:t>
      </w:r>
      <w:r w:rsidR="00237FA4">
        <w:rPr>
          <w:b/>
          <w:sz w:val="28"/>
          <w:szCs w:val="28"/>
        </w:rPr>
        <w:t>,</w:t>
      </w:r>
    </w:p>
    <w:p w14:paraId="2237EDB6" w14:textId="77777777" w:rsidR="00CD68E0" w:rsidRPr="0004323F" w:rsidRDefault="00CD68E0" w:rsidP="00CD68E0">
      <w:pPr>
        <w:tabs>
          <w:tab w:val="left" w:pos="432"/>
        </w:tabs>
        <w:ind w:left="709" w:right="228" w:hanging="709"/>
        <w:contextualSpacing/>
        <w:jc w:val="center"/>
        <w:rPr>
          <w:b/>
          <w:sz w:val="28"/>
          <w:szCs w:val="28"/>
        </w:rPr>
      </w:pPr>
      <w:r w:rsidRPr="0004323F">
        <w:rPr>
          <w:b/>
          <w:sz w:val="28"/>
          <w:szCs w:val="28"/>
        </w:rPr>
        <w:t>выполненных командами школьников и студентов</w:t>
      </w:r>
    </w:p>
    <w:p w14:paraId="56A72D31" w14:textId="77777777" w:rsidR="00231063" w:rsidRPr="0004323F" w:rsidRDefault="00231063" w:rsidP="00231063">
      <w:pPr>
        <w:tabs>
          <w:tab w:val="left" w:pos="432"/>
        </w:tabs>
        <w:ind w:left="709" w:right="228" w:hanging="709"/>
        <w:contextualSpacing/>
        <w:jc w:val="center"/>
        <w:rPr>
          <w:b/>
          <w:sz w:val="28"/>
          <w:szCs w:val="28"/>
        </w:rPr>
      </w:pPr>
    </w:p>
    <w:p w14:paraId="667D94FA" w14:textId="77777777" w:rsidR="00231063" w:rsidRPr="0004323F" w:rsidRDefault="00231063" w:rsidP="00231063">
      <w:pPr>
        <w:tabs>
          <w:tab w:val="left" w:pos="432"/>
        </w:tabs>
        <w:ind w:left="709" w:right="228" w:hanging="709"/>
        <w:contextualSpacing/>
        <w:jc w:val="center"/>
        <w:rPr>
          <w:b/>
          <w:sz w:val="28"/>
          <w:szCs w:val="28"/>
        </w:rPr>
      </w:pPr>
    </w:p>
    <w:p w14:paraId="7AC93566" w14:textId="77777777" w:rsidR="00231063" w:rsidRPr="0004323F" w:rsidRDefault="00231063" w:rsidP="00231063">
      <w:pPr>
        <w:tabs>
          <w:tab w:val="left" w:pos="432"/>
        </w:tabs>
        <w:ind w:left="709" w:right="228" w:hanging="709"/>
        <w:contextualSpacing/>
        <w:jc w:val="center"/>
        <w:rPr>
          <w:b/>
          <w:sz w:val="28"/>
          <w:szCs w:val="28"/>
        </w:rPr>
      </w:pPr>
    </w:p>
    <w:p w14:paraId="1412908E" w14:textId="77777777" w:rsidR="00231063" w:rsidRPr="0004323F" w:rsidRDefault="00231063" w:rsidP="00231063">
      <w:pPr>
        <w:tabs>
          <w:tab w:val="left" w:pos="432"/>
        </w:tabs>
        <w:ind w:left="709" w:right="228" w:hanging="709"/>
        <w:contextualSpacing/>
        <w:jc w:val="center"/>
        <w:rPr>
          <w:b/>
          <w:sz w:val="28"/>
          <w:szCs w:val="28"/>
        </w:rPr>
      </w:pPr>
    </w:p>
    <w:p w14:paraId="27404CDD" w14:textId="77777777" w:rsidR="00231063" w:rsidRPr="0004323F" w:rsidRDefault="00231063" w:rsidP="00231063">
      <w:pPr>
        <w:tabs>
          <w:tab w:val="left" w:pos="432"/>
        </w:tabs>
        <w:ind w:left="709" w:right="228" w:hanging="709"/>
        <w:contextualSpacing/>
        <w:jc w:val="center"/>
        <w:rPr>
          <w:b/>
          <w:sz w:val="28"/>
          <w:szCs w:val="28"/>
        </w:rPr>
      </w:pPr>
    </w:p>
    <w:p w14:paraId="68D17361" w14:textId="77777777" w:rsidR="00231063" w:rsidRPr="0004323F" w:rsidRDefault="00231063" w:rsidP="00231063">
      <w:pPr>
        <w:tabs>
          <w:tab w:val="left" w:pos="432"/>
        </w:tabs>
        <w:ind w:left="709" w:right="228" w:hanging="709"/>
        <w:contextualSpacing/>
        <w:jc w:val="center"/>
        <w:rPr>
          <w:b/>
          <w:sz w:val="28"/>
          <w:szCs w:val="28"/>
        </w:rPr>
      </w:pPr>
    </w:p>
    <w:p w14:paraId="464439D0" w14:textId="77777777" w:rsidR="00231063" w:rsidRPr="0004323F" w:rsidRDefault="00231063" w:rsidP="00231063">
      <w:pPr>
        <w:tabs>
          <w:tab w:val="left" w:pos="432"/>
        </w:tabs>
        <w:ind w:left="709" w:right="228" w:hanging="709"/>
        <w:contextualSpacing/>
        <w:jc w:val="center"/>
        <w:rPr>
          <w:b/>
          <w:sz w:val="28"/>
          <w:szCs w:val="28"/>
        </w:rPr>
      </w:pPr>
    </w:p>
    <w:p w14:paraId="426AB7C7" w14:textId="77777777" w:rsidR="00231063" w:rsidRPr="0004323F" w:rsidRDefault="00231063" w:rsidP="00231063">
      <w:pPr>
        <w:tabs>
          <w:tab w:val="left" w:pos="432"/>
        </w:tabs>
        <w:ind w:left="709" w:right="228" w:hanging="709"/>
        <w:contextualSpacing/>
        <w:jc w:val="center"/>
        <w:rPr>
          <w:b/>
          <w:sz w:val="28"/>
          <w:szCs w:val="28"/>
        </w:rPr>
      </w:pPr>
    </w:p>
    <w:p w14:paraId="1319379F" w14:textId="77777777" w:rsidR="00231063" w:rsidRPr="0004323F" w:rsidRDefault="00231063" w:rsidP="00231063">
      <w:pPr>
        <w:tabs>
          <w:tab w:val="left" w:pos="432"/>
        </w:tabs>
        <w:ind w:left="709" w:right="228" w:hanging="709"/>
        <w:contextualSpacing/>
        <w:jc w:val="center"/>
        <w:rPr>
          <w:b/>
          <w:sz w:val="28"/>
          <w:szCs w:val="28"/>
        </w:rPr>
      </w:pPr>
    </w:p>
    <w:p w14:paraId="49777892" w14:textId="77777777" w:rsidR="00231063" w:rsidRPr="0004323F" w:rsidRDefault="00231063" w:rsidP="00231063">
      <w:pPr>
        <w:tabs>
          <w:tab w:val="left" w:pos="432"/>
        </w:tabs>
        <w:ind w:left="709" w:right="228" w:hanging="709"/>
        <w:contextualSpacing/>
        <w:jc w:val="center"/>
        <w:rPr>
          <w:b/>
          <w:sz w:val="28"/>
          <w:szCs w:val="28"/>
        </w:rPr>
      </w:pPr>
    </w:p>
    <w:p w14:paraId="07596085" w14:textId="77777777" w:rsidR="00CD68E0" w:rsidRPr="0004323F" w:rsidRDefault="00CD68E0" w:rsidP="00231063">
      <w:pPr>
        <w:tabs>
          <w:tab w:val="left" w:pos="432"/>
        </w:tabs>
        <w:ind w:left="709" w:right="228" w:hanging="709"/>
        <w:contextualSpacing/>
        <w:jc w:val="center"/>
        <w:rPr>
          <w:b/>
          <w:sz w:val="28"/>
          <w:szCs w:val="28"/>
        </w:rPr>
      </w:pPr>
    </w:p>
    <w:p w14:paraId="0AD87BE0" w14:textId="77777777" w:rsidR="00CD68E0" w:rsidRPr="0004323F" w:rsidRDefault="00CD68E0" w:rsidP="00231063">
      <w:pPr>
        <w:tabs>
          <w:tab w:val="left" w:pos="432"/>
        </w:tabs>
        <w:ind w:left="709" w:right="228" w:hanging="709"/>
        <w:contextualSpacing/>
        <w:jc w:val="center"/>
        <w:rPr>
          <w:b/>
          <w:sz w:val="28"/>
          <w:szCs w:val="28"/>
        </w:rPr>
      </w:pPr>
    </w:p>
    <w:p w14:paraId="2E1504A3" w14:textId="77777777" w:rsidR="00CD68E0" w:rsidRPr="0004323F" w:rsidRDefault="00CD68E0" w:rsidP="00231063">
      <w:pPr>
        <w:tabs>
          <w:tab w:val="left" w:pos="432"/>
        </w:tabs>
        <w:ind w:left="709" w:right="228" w:hanging="709"/>
        <w:contextualSpacing/>
        <w:jc w:val="center"/>
        <w:rPr>
          <w:b/>
          <w:sz w:val="28"/>
          <w:szCs w:val="28"/>
        </w:rPr>
      </w:pPr>
    </w:p>
    <w:p w14:paraId="775FA6E5" w14:textId="77777777" w:rsidR="00231063" w:rsidRPr="0004323F" w:rsidRDefault="00231063" w:rsidP="00231063">
      <w:pPr>
        <w:tabs>
          <w:tab w:val="left" w:pos="432"/>
        </w:tabs>
        <w:ind w:left="709" w:right="228" w:hanging="709"/>
        <w:contextualSpacing/>
        <w:jc w:val="center"/>
        <w:rPr>
          <w:b/>
          <w:sz w:val="28"/>
          <w:szCs w:val="28"/>
        </w:rPr>
      </w:pPr>
    </w:p>
    <w:p w14:paraId="2B929C8C" w14:textId="77777777" w:rsidR="00231063" w:rsidRPr="00220189" w:rsidRDefault="00231063" w:rsidP="00231063">
      <w:pPr>
        <w:tabs>
          <w:tab w:val="left" w:pos="432"/>
        </w:tabs>
        <w:ind w:left="709" w:right="228" w:hanging="709"/>
        <w:contextualSpacing/>
        <w:jc w:val="center"/>
        <w:rPr>
          <w:b/>
          <w:sz w:val="28"/>
          <w:szCs w:val="28"/>
        </w:rPr>
      </w:pPr>
    </w:p>
    <w:p w14:paraId="328C7C5B" w14:textId="0B78AD97" w:rsidR="00231063" w:rsidRPr="00220189" w:rsidRDefault="009E31B1" w:rsidP="00231063">
      <w:pPr>
        <w:ind w:left="709" w:hanging="709"/>
        <w:contextualSpacing/>
        <w:jc w:val="center"/>
        <w:rPr>
          <w:b/>
          <w:sz w:val="28"/>
          <w:szCs w:val="28"/>
        </w:rPr>
      </w:pPr>
      <w:r w:rsidRPr="00220189">
        <w:rPr>
          <w:b/>
          <w:sz w:val="28"/>
          <w:szCs w:val="28"/>
        </w:rPr>
        <w:t xml:space="preserve">Тамбов </w:t>
      </w:r>
      <w:r w:rsidR="00CB3699" w:rsidRPr="00220189">
        <w:rPr>
          <w:b/>
          <w:sz w:val="28"/>
          <w:szCs w:val="28"/>
        </w:rPr>
        <w:t>–</w:t>
      </w:r>
      <w:r w:rsidRPr="00220189">
        <w:rPr>
          <w:b/>
          <w:sz w:val="28"/>
          <w:szCs w:val="28"/>
        </w:rPr>
        <w:t>202</w:t>
      </w:r>
      <w:r w:rsidR="000E6B69">
        <w:rPr>
          <w:b/>
          <w:sz w:val="28"/>
          <w:szCs w:val="28"/>
        </w:rPr>
        <w:t>4</w:t>
      </w:r>
      <w:r w:rsidR="00CB3699" w:rsidRPr="00220189">
        <w:rPr>
          <w:b/>
          <w:sz w:val="28"/>
          <w:szCs w:val="28"/>
        </w:rPr>
        <w:t>г.</w:t>
      </w:r>
    </w:p>
    <w:p w14:paraId="528B6C33" w14:textId="4D3C7BFE" w:rsidR="00954AE2" w:rsidRDefault="003B7925" w:rsidP="00237FA4">
      <w:pPr>
        <w:ind w:firstLine="709"/>
        <w:contextualSpacing/>
        <w:jc w:val="center"/>
        <w:rPr>
          <w:b/>
          <w:sz w:val="28"/>
          <w:szCs w:val="28"/>
        </w:rPr>
      </w:pPr>
      <w:r w:rsidRPr="0004323F">
        <w:rPr>
          <w:b/>
          <w:sz w:val="28"/>
          <w:szCs w:val="28"/>
        </w:rPr>
        <w:br w:type="page"/>
      </w:r>
      <w:r w:rsidRPr="0004323F">
        <w:rPr>
          <w:b/>
          <w:sz w:val="28"/>
          <w:szCs w:val="28"/>
        </w:rPr>
        <w:lastRenderedPageBreak/>
        <w:t xml:space="preserve">1. </w:t>
      </w:r>
      <w:r w:rsidR="006A4187" w:rsidRPr="0004323F">
        <w:rPr>
          <w:b/>
          <w:sz w:val="28"/>
          <w:szCs w:val="28"/>
        </w:rPr>
        <w:t>Общие</w:t>
      </w:r>
      <w:r w:rsidR="00237FA4">
        <w:rPr>
          <w:b/>
          <w:sz w:val="28"/>
          <w:szCs w:val="28"/>
        </w:rPr>
        <w:t xml:space="preserve"> </w:t>
      </w:r>
      <w:r w:rsidR="006A4187" w:rsidRPr="0004323F">
        <w:rPr>
          <w:b/>
          <w:sz w:val="28"/>
          <w:szCs w:val="28"/>
        </w:rPr>
        <w:t>положения.</w:t>
      </w:r>
    </w:p>
    <w:p w14:paraId="49C2C2C2" w14:textId="0A9BE4C4" w:rsidR="00A275D8" w:rsidRPr="0004323F" w:rsidRDefault="00AD128E" w:rsidP="007B06B1">
      <w:pPr>
        <w:tabs>
          <w:tab w:val="left" w:pos="432"/>
        </w:tabs>
        <w:ind w:right="228" w:firstLine="851"/>
        <w:contextualSpacing/>
        <w:jc w:val="both"/>
        <w:rPr>
          <w:sz w:val="28"/>
          <w:szCs w:val="28"/>
        </w:rPr>
      </w:pPr>
      <w:r w:rsidRPr="0004323F">
        <w:rPr>
          <w:sz w:val="28"/>
          <w:szCs w:val="28"/>
        </w:rPr>
        <w:t xml:space="preserve">1.1. </w:t>
      </w:r>
      <w:r w:rsidR="006A4187" w:rsidRPr="0004323F">
        <w:rPr>
          <w:sz w:val="28"/>
          <w:szCs w:val="28"/>
        </w:rPr>
        <w:t>Настоящее Положение</w:t>
      </w:r>
      <w:r w:rsidR="00237FA4">
        <w:rPr>
          <w:sz w:val="28"/>
          <w:szCs w:val="28"/>
        </w:rPr>
        <w:t xml:space="preserve"> </w:t>
      </w:r>
      <w:r w:rsidR="00237FA4" w:rsidRPr="00237FA4">
        <w:rPr>
          <w:sz w:val="28"/>
          <w:szCs w:val="28"/>
        </w:rPr>
        <w:t>о конкурсе исследовательских проектов,</w:t>
      </w:r>
      <w:r w:rsidR="00237FA4">
        <w:rPr>
          <w:sz w:val="28"/>
          <w:szCs w:val="28"/>
        </w:rPr>
        <w:t xml:space="preserve"> </w:t>
      </w:r>
      <w:r w:rsidR="00237FA4" w:rsidRPr="00237FA4">
        <w:rPr>
          <w:sz w:val="28"/>
          <w:szCs w:val="28"/>
        </w:rPr>
        <w:t>выполненных командами школьников и студентов</w:t>
      </w:r>
      <w:r w:rsidR="00237FA4">
        <w:rPr>
          <w:sz w:val="28"/>
          <w:szCs w:val="28"/>
        </w:rPr>
        <w:t xml:space="preserve"> (далее - Положение), разрабо</w:t>
      </w:r>
      <w:r w:rsidR="006A4187" w:rsidRPr="0004323F">
        <w:rPr>
          <w:sz w:val="28"/>
          <w:szCs w:val="28"/>
        </w:rPr>
        <w:t>тано на основании Федерального Закона от 29.12.2012 № 273 – ФЗ «Об образовании в Российской Федерации».</w:t>
      </w:r>
    </w:p>
    <w:p w14:paraId="4FB66B56" w14:textId="29F6CC9D" w:rsidR="00A275D8" w:rsidRPr="0004323F" w:rsidRDefault="00AD128E" w:rsidP="00231063">
      <w:pPr>
        <w:pStyle w:val="a4"/>
        <w:tabs>
          <w:tab w:val="left" w:pos="1583"/>
        </w:tabs>
        <w:ind w:left="0" w:right="107" w:firstLine="709"/>
        <w:contextualSpacing/>
        <w:rPr>
          <w:sz w:val="28"/>
          <w:szCs w:val="28"/>
        </w:rPr>
      </w:pPr>
      <w:r w:rsidRPr="0004323F">
        <w:rPr>
          <w:sz w:val="28"/>
          <w:szCs w:val="28"/>
        </w:rPr>
        <w:t xml:space="preserve">1.2 </w:t>
      </w:r>
      <w:r w:rsidR="006A4187" w:rsidRPr="0004323F">
        <w:rPr>
          <w:sz w:val="28"/>
          <w:szCs w:val="28"/>
        </w:rPr>
        <w:t xml:space="preserve">Положение определяет цели и задачи, порядок организации и проведения </w:t>
      </w:r>
      <w:r w:rsidR="00342B7C" w:rsidRPr="0004323F">
        <w:rPr>
          <w:sz w:val="28"/>
          <w:szCs w:val="28"/>
        </w:rPr>
        <w:t xml:space="preserve">конкурса </w:t>
      </w:r>
      <w:r w:rsidR="00CD68E0" w:rsidRPr="0004323F">
        <w:rPr>
          <w:sz w:val="28"/>
          <w:szCs w:val="28"/>
        </w:rPr>
        <w:t xml:space="preserve">исследовательских проектов, выполненных </w:t>
      </w:r>
      <w:r w:rsidR="00342B7C" w:rsidRPr="0004323F">
        <w:rPr>
          <w:sz w:val="28"/>
          <w:szCs w:val="28"/>
        </w:rPr>
        <w:t>совместн</w:t>
      </w:r>
      <w:r w:rsidR="00CD68E0" w:rsidRPr="0004323F">
        <w:rPr>
          <w:sz w:val="28"/>
          <w:szCs w:val="28"/>
        </w:rPr>
        <w:t>о</w:t>
      </w:r>
      <w:r w:rsidR="00342B7C" w:rsidRPr="0004323F">
        <w:rPr>
          <w:sz w:val="28"/>
          <w:szCs w:val="28"/>
        </w:rPr>
        <w:t xml:space="preserve"> школьн</w:t>
      </w:r>
      <w:r w:rsidR="00CD68E0" w:rsidRPr="0004323F">
        <w:rPr>
          <w:sz w:val="28"/>
          <w:szCs w:val="28"/>
        </w:rPr>
        <w:t>иками</w:t>
      </w:r>
      <w:r w:rsidR="00237FA4">
        <w:rPr>
          <w:sz w:val="28"/>
          <w:szCs w:val="28"/>
        </w:rPr>
        <w:t xml:space="preserve"> и </w:t>
      </w:r>
      <w:r w:rsidR="00342B7C" w:rsidRPr="0004323F">
        <w:rPr>
          <w:sz w:val="28"/>
          <w:szCs w:val="28"/>
        </w:rPr>
        <w:t>студен</w:t>
      </w:r>
      <w:r w:rsidR="00CD68E0" w:rsidRPr="0004323F">
        <w:rPr>
          <w:sz w:val="28"/>
          <w:szCs w:val="28"/>
        </w:rPr>
        <w:t>тами</w:t>
      </w:r>
      <w:r w:rsidR="00237FA4">
        <w:rPr>
          <w:sz w:val="28"/>
          <w:szCs w:val="28"/>
        </w:rPr>
        <w:t xml:space="preserve"> </w:t>
      </w:r>
      <w:r w:rsidR="006A4187" w:rsidRPr="0004323F">
        <w:rPr>
          <w:sz w:val="28"/>
          <w:szCs w:val="28"/>
        </w:rPr>
        <w:t xml:space="preserve">(далее - </w:t>
      </w:r>
      <w:r w:rsidR="00342B7C" w:rsidRPr="0004323F">
        <w:rPr>
          <w:sz w:val="28"/>
          <w:szCs w:val="28"/>
        </w:rPr>
        <w:t>Конкурс</w:t>
      </w:r>
      <w:r w:rsidR="006A4187" w:rsidRPr="0004323F">
        <w:rPr>
          <w:sz w:val="28"/>
          <w:szCs w:val="28"/>
        </w:rPr>
        <w:t xml:space="preserve">) Тамбовского государственного университета имени Г.Р. Державина </w:t>
      </w:r>
      <w:r w:rsidR="00AB21E0" w:rsidRPr="0004323F">
        <w:rPr>
          <w:sz w:val="28"/>
          <w:szCs w:val="28"/>
        </w:rPr>
        <w:t xml:space="preserve">совместно с АО «Пигмент» </w:t>
      </w:r>
      <w:r w:rsidR="006A4187" w:rsidRPr="0004323F">
        <w:rPr>
          <w:sz w:val="28"/>
          <w:szCs w:val="28"/>
        </w:rPr>
        <w:t xml:space="preserve">(далее </w:t>
      </w:r>
      <w:r w:rsidR="00636611" w:rsidRPr="0004323F">
        <w:rPr>
          <w:sz w:val="28"/>
          <w:szCs w:val="28"/>
        </w:rPr>
        <w:t>–</w:t>
      </w:r>
      <w:r w:rsidR="00AB21E0" w:rsidRPr="0004323F">
        <w:rPr>
          <w:sz w:val="28"/>
          <w:szCs w:val="28"/>
        </w:rPr>
        <w:t>Организаторы</w:t>
      </w:r>
      <w:r w:rsidR="006A4187" w:rsidRPr="0004323F">
        <w:rPr>
          <w:sz w:val="28"/>
          <w:szCs w:val="28"/>
        </w:rPr>
        <w:t>).</w:t>
      </w:r>
    </w:p>
    <w:p w14:paraId="24409A6F" w14:textId="77777777" w:rsidR="00E848F2" w:rsidRPr="0004323F" w:rsidRDefault="00E848F2" w:rsidP="00231063">
      <w:pPr>
        <w:pStyle w:val="a4"/>
        <w:tabs>
          <w:tab w:val="left" w:pos="1583"/>
        </w:tabs>
        <w:ind w:left="0" w:right="107" w:firstLine="709"/>
        <w:contextualSpacing/>
        <w:rPr>
          <w:sz w:val="28"/>
          <w:szCs w:val="28"/>
        </w:rPr>
      </w:pPr>
      <w:r w:rsidRPr="0004323F">
        <w:rPr>
          <w:sz w:val="28"/>
          <w:szCs w:val="28"/>
          <w:bdr w:val="none" w:sz="0" w:space="0" w:color="auto" w:frame="1"/>
        </w:rPr>
        <w:t>1.3 Конкурс проводится в рамках развития системы непрерывного образования и ранней профилизации обучающихся на основе концепции «Школа – университет – предприятие» и является продолжением цикла конкурсов для общеобразовательных организаций, в целях популяризации науки химии.</w:t>
      </w:r>
    </w:p>
    <w:p w14:paraId="5D716625" w14:textId="2F687776" w:rsidR="00A275D8" w:rsidRPr="0004323F" w:rsidRDefault="00E848F2" w:rsidP="00231063">
      <w:pPr>
        <w:tabs>
          <w:tab w:val="left" w:pos="1582"/>
          <w:tab w:val="left" w:pos="1583"/>
        </w:tabs>
        <w:ind w:firstLine="709"/>
        <w:contextualSpacing/>
        <w:jc w:val="both"/>
        <w:rPr>
          <w:sz w:val="28"/>
          <w:szCs w:val="28"/>
        </w:rPr>
      </w:pPr>
      <w:r w:rsidRPr="0004323F">
        <w:rPr>
          <w:sz w:val="28"/>
          <w:szCs w:val="28"/>
        </w:rPr>
        <w:t>1.4</w:t>
      </w:r>
      <w:r w:rsidR="00AD128E" w:rsidRPr="0004323F">
        <w:rPr>
          <w:sz w:val="28"/>
          <w:szCs w:val="28"/>
        </w:rPr>
        <w:t xml:space="preserve">. </w:t>
      </w:r>
      <w:r w:rsidR="006A4187" w:rsidRPr="0004323F">
        <w:rPr>
          <w:sz w:val="28"/>
          <w:szCs w:val="28"/>
        </w:rPr>
        <w:t>Цель</w:t>
      </w:r>
      <w:bookmarkStart w:id="0" w:name="_Hlk90934121"/>
      <w:r w:rsidR="004E6455">
        <w:rPr>
          <w:sz w:val="28"/>
          <w:szCs w:val="28"/>
        </w:rPr>
        <w:t xml:space="preserve"> </w:t>
      </w:r>
      <w:r w:rsidR="00585120" w:rsidRPr="0004323F">
        <w:rPr>
          <w:sz w:val="28"/>
          <w:szCs w:val="28"/>
        </w:rPr>
        <w:t>Конкурса</w:t>
      </w:r>
      <w:bookmarkEnd w:id="0"/>
      <w:r w:rsidR="006A4187" w:rsidRPr="0004323F">
        <w:rPr>
          <w:sz w:val="28"/>
          <w:szCs w:val="28"/>
        </w:rPr>
        <w:t>:</w:t>
      </w:r>
    </w:p>
    <w:p w14:paraId="626880C4" w14:textId="77777777" w:rsidR="00A275D8" w:rsidRPr="0004323F" w:rsidRDefault="00F96759" w:rsidP="00231063">
      <w:pPr>
        <w:ind w:right="113" w:firstLine="709"/>
        <w:contextualSpacing/>
        <w:jc w:val="both"/>
        <w:rPr>
          <w:sz w:val="28"/>
          <w:szCs w:val="28"/>
        </w:rPr>
      </w:pPr>
      <w:r w:rsidRPr="0004323F">
        <w:rPr>
          <w:sz w:val="28"/>
          <w:szCs w:val="28"/>
        </w:rPr>
        <w:t>- р</w:t>
      </w:r>
      <w:r w:rsidR="00AD128E" w:rsidRPr="0004323F">
        <w:rPr>
          <w:sz w:val="28"/>
          <w:szCs w:val="28"/>
        </w:rPr>
        <w:t xml:space="preserve">азвитие у </w:t>
      </w:r>
      <w:r w:rsidR="00AB21E0" w:rsidRPr="0004323F">
        <w:rPr>
          <w:sz w:val="28"/>
          <w:szCs w:val="28"/>
        </w:rPr>
        <w:t>школьников</w:t>
      </w:r>
      <w:r w:rsidR="00AD128E" w:rsidRPr="0004323F">
        <w:rPr>
          <w:sz w:val="28"/>
          <w:szCs w:val="28"/>
        </w:rPr>
        <w:t xml:space="preserve"> исследовательских навыков и содействие профессиональной ориентации в области химии</w:t>
      </w:r>
      <w:r w:rsidRPr="0004323F">
        <w:rPr>
          <w:sz w:val="28"/>
          <w:szCs w:val="28"/>
        </w:rPr>
        <w:t>;</w:t>
      </w:r>
    </w:p>
    <w:p w14:paraId="5E20CB8C" w14:textId="77777777" w:rsidR="00585120" w:rsidRPr="0004323F" w:rsidRDefault="00585120" w:rsidP="00585120">
      <w:pPr>
        <w:ind w:right="113" w:firstLine="709"/>
        <w:contextualSpacing/>
        <w:jc w:val="both"/>
        <w:rPr>
          <w:sz w:val="28"/>
          <w:szCs w:val="28"/>
        </w:rPr>
      </w:pPr>
      <w:r w:rsidRPr="0004323F">
        <w:rPr>
          <w:sz w:val="28"/>
          <w:szCs w:val="28"/>
        </w:rPr>
        <w:t>- ранняя профориентация студентов ТГУ имени Г.Р. Державина по направлению подготовки 04.03.01 «Химия»</w:t>
      </w:r>
    </w:p>
    <w:p w14:paraId="2B2DACBA" w14:textId="77777777" w:rsidR="009E31B1" w:rsidRPr="0004323F" w:rsidRDefault="00CB3699" w:rsidP="00231063">
      <w:pPr>
        <w:ind w:right="113" w:firstLine="709"/>
        <w:contextualSpacing/>
        <w:jc w:val="both"/>
        <w:rPr>
          <w:sz w:val="28"/>
          <w:szCs w:val="28"/>
        </w:rPr>
      </w:pPr>
      <w:r w:rsidRPr="0004323F">
        <w:rPr>
          <w:sz w:val="28"/>
          <w:szCs w:val="28"/>
        </w:rPr>
        <w:t>-</w:t>
      </w:r>
      <w:r w:rsidR="00F96759" w:rsidRPr="0004323F">
        <w:rPr>
          <w:sz w:val="28"/>
          <w:szCs w:val="28"/>
        </w:rPr>
        <w:t xml:space="preserve"> ф</w:t>
      </w:r>
      <w:r w:rsidR="009E31B1" w:rsidRPr="0004323F">
        <w:rPr>
          <w:sz w:val="28"/>
          <w:szCs w:val="28"/>
        </w:rPr>
        <w:t xml:space="preserve">ормирование бренда </w:t>
      </w:r>
      <w:r w:rsidR="00132F89" w:rsidRPr="0004323F">
        <w:rPr>
          <w:sz w:val="28"/>
          <w:szCs w:val="28"/>
        </w:rPr>
        <w:t xml:space="preserve">привлекательного </w:t>
      </w:r>
      <w:r w:rsidR="009E31B1" w:rsidRPr="0004323F">
        <w:rPr>
          <w:sz w:val="28"/>
          <w:szCs w:val="28"/>
        </w:rPr>
        <w:t>работодателя АО «Пигмент»;</w:t>
      </w:r>
    </w:p>
    <w:p w14:paraId="12482082" w14:textId="77777777" w:rsidR="009E31B1" w:rsidRPr="0004323F" w:rsidRDefault="00CB3699" w:rsidP="009E31B1">
      <w:pPr>
        <w:pStyle w:val="1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323F">
        <w:rPr>
          <w:rFonts w:ascii="Times New Roman" w:hAnsi="Times New Roman"/>
          <w:sz w:val="28"/>
          <w:szCs w:val="28"/>
        </w:rPr>
        <w:t>-</w:t>
      </w:r>
      <w:r w:rsidR="00F96759" w:rsidRPr="0004323F">
        <w:rPr>
          <w:rFonts w:ascii="Times New Roman" w:hAnsi="Times New Roman"/>
          <w:sz w:val="28"/>
          <w:szCs w:val="28"/>
        </w:rPr>
        <w:t xml:space="preserve"> о</w:t>
      </w:r>
      <w:r w:rsidR="009E31B1" w:rsidRPr="0004323F">
        <w:rPr>
          <w:rFonts w:ascii="Times New Roman" w:hAnsi="Times New Roman"/>
          <w:sz w:val="28"/>
          <w:szCs w:val="28"/>
        </w:rPr>
        <w:t>сознанное профессиональное самоопределение учащихся средних</w:t>
      </w:r>
      <w:r w:rsidRPr="0004323F">
        <w:rPr>
          <w:rFonts w:ascii="Times New Roman" w:hAnsi="Times New Roman"/>
          <w:sz w:val="28"/>
          <w:szCs w:val="28"/>
        </w:rPr>
        <w:t xml:space="preserve"> общеобразовательных учреждений;</w:t>
      </w:r>
    </w:p>
    <w:p w14:paraId="7413D2E5" w14:textId="063BE80B" w:rsidR="00CB3699" w:rsidRPr="0004323F" w:rsidRDefault="00F96759" w:rsidP="009E31B1">
      <w:pPr>
        <w:pStyle w:val="1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323F">
        <w:rPr>
          <w:rFonts w:ascii="Times New Roman" w:hAnsi="Times New Roman"/>
          <w:sz w:val="28"/>
          <w:szCs w:val="28"/>
        </w:rPr>
        <w:t>- у</w:t>
      </w:r>
      <w:r w:rsidR="00CB3699" w:rsidRPr="0004323F">
        <w:rPr>
          <w:rFonts w:ascii="Times New Roman" w:hAnsi="Times New Roman"/>
          <w:sz w:val="28"/>
          <w:szCs w:val="28"/>
        </w:rPr>
        <w:t>величе</w:t>
      </w:r>
      <w:r w:rsidR="00220189">
        <w:rPr>
          <w:rFonts w:ascii="Times New Roman" w:hAnsi="Times New Roman"/>
          <w:sz w:val="28"/>
          <w:szCs w:val="28"/>
        </w:rPr>
        <w:t xml:space="preserve">ние количества абитуриентов ТГУ </w:t>
      </w:r>
      <w:r w:rsidR="00CB3699" w:rsidRPr="0004323F">
        <w:rPr>
          <w:rFonts w:ascii="Times New Roman" w:hAnsi="Times New Roman"/>
          <w:sz w:val="28"/>
          <w:szCs w:val="28"/>
        </w:rPr>
        <w:t>им</w:t>
      </w:r>
      <w:r w:rsidR="00252EE9" w:rsidRPr="0004323F">
        <w:rPr>
          <w:rFonts w:ascii="Times New Roman" w:hAnsi="Times New Roman"/>
          <w:sz w:val="28"/>
          <w:szCs w:val="28"/>
        </w:rPr>
        <w:t>ени</w:t>
      </w:r>
      <w:r w:rsidR="009764AF" w:rsidRPr="0004323F">
        <w:rPr>
          <w:rFonts w:ascii="Times New Roman" w:hAnsi="Times New Roman"/>
          <w:sz w:val="28"/>
          <w:szCs w:val="28"/>
        </w:rPr>
        <w:t xml:space="preserve"> Г.Р. </w:t>
      </w:r>
      <w:r w:rsidR="00CB3699" w:rsidRPr="0004323F">
        <w:rPr>
          <w:rFonts w:ascii="Times New Roman" w:hAnsi="Times New Roman"/>
          <w:sz w:val="28"/>
          <w:szCs w:val="28"/>
        </w:rPr>
        <w:t>Державина.</w:t>
      </w:r>
    </w:p>
    <w:p w14:paraId="378E99D2" w14:textId="77777777" w:rsidR="00A275D8" w:rsidRPr="0004323F" w:rsidRDefault="006A4187" w:rsidP="00231063">
      <w:pPr>
        <w:pStyle w:val="a3"/>
        <w:ind w:left="0" w:firstLine="709"/>
        <w:contextualSpacing/>
        <w:jc w:val="both"/>
        <w:rPr>
          <w:sz w:val="28"/>
          <w:szCs w:val="28"/>
        </w:rPr>
      </w:pPr>
      <w:r w:rsidRPr="0004323F">
        <w:rPr>
          <w:sz w:val="28"/>
          <w:szCs w:val="28"/>
        </w:rPr>
        <w:t>Основные задачи:</w:t>
      </w:r>
    </w:p>
    <w:p w14:paraId="74AFE63A" w14:textId="77777777" w:rsidR="00A275D8" w:rsidRPr="0004323F" w:rsidRDefault="003B7925" w:rsidP="00231063">
      <w:pPr>
        <w:tabs>
          <w:tab w:val="left" w:pos="1518"/>
        </w:tabs>
        <w:ind w:right="107" w:firstLine="709"/>
        <w:contextualSpacing/>
        <w:jc w:val="both"/>
        <w:rPr>
          <w:sz w:val="28"/>
          <w:szCs w:val="28"/>
        </w:rPr>
      </w:pPr>
      <w:r w:rsidRPr="0004323F">
        <w:rPr>
          <w:sz w:val="28"/>
          <w:szCs w:val="28"/>
        </w:rPr>
        <w:t xml:space="preserve">- </w:t>
      </w:r>
      <w:r w:rsidR="006A4187" w:rsidRPr="0004323F">
        <w:rPr>
          <w:sz w:val="28"/>
          <w:szCs w:val="28"/>
        </w:rPr>
        <w:t xml:space="preserve">создание необходимых условий для выявления </w:t>
      </w:r>
      <w:r w:rsidR="00AB21E0" w:rsidRPr="0004323F">
        <w:rPr>
          <w:sz w:val="28"/>
          <w:szCs w:val="28"/>
        </w:rPr>
        <w:t>школьников</w:t>
      </w:r>
      <w:r w:rsidR="00AD128E" w:rsidRPr="0004323F">
        <w:rPr>
          <w:sz w:val="28"/>
          <w:szCs w:val="28"/>
        </w:rPr>
        <w:t>, способных к научно-исследовательской деятельности</w:t>
      </w:r>
      <w:r w:rsidR="00AB21E0" w:rsidRPr="0004323F">
        <w:rPr>
          <w:sz w:val="28"/>
          <w:szCs w:val="28"/>
        </w:rPr>
        <w:t xml:space="preserve"> в области химии</w:t>
      </w:r>
      <w:r w:rsidR="006A4187" w:rsidRPr="0004323F">
        <w:rPr>
          <w:sz w:val="28"/>
          <w:szCs w:val="28"/>
        </w:rPr>
        <w:t>;</w:t>
      </w:r>
    </w:p>
    <w:p w14:paraId="1B203037" w14:textId="7C146C29" w:rsidR="00585120" w:rsidRPr="0004323F" w:rsidRDefault="00585120" w:rsidP="00585120">
      <w:pPr>
        <w:ind w:right="113" w:firstLine="709"/>
        <w:contextualSpacing/>
        <w:jc w:val="both"/>
        <w:rPr>
          <w:sz w:val="28"/>
          <w:szCs w:val="28"/>
        </w:rPr>
      </w:pPr>
      <w:r w:rsidRPr="0004323F">
        <w:rPr>
          <w:sz w:val="28"/>
          <w:szCs w:val="28"/>
        </w:rPr>
        <w:t>- развитие навыков наставничества у студентов по направлению подготовки 04.03.01 «Химия»</w:t>
      </w:r>
      <w:r w:rsidR="00237FA4">
        <w:rPr>
          <w:sz w:val="28"/>
          <w:szCs w:val="28"/>
        </w:rPr>
        <w:t>;</w:t>
      </w:r>
    </w:p>
    <w:p w14:paraId="3CE66C3F" w14:textId="77777777" w:rsidR="00A275D8" w:rsidRPr="0004323F" w:rsidRDefault="00AB21E0" w:rsidP="00231063">
      <w:pPr>
        <w:tabs>
          <w:tab w:val="left" w:pos="1518"/>
        </w:tabs>
        <w:ind w:right="105" w:firstLine="709"/>
        <w:contextualSpacing/>
        <w:jc w:val="both"/>
        <w:rPr>
          <w:sz w:val="28"/>
          <w:szCs w:val="28"/>
        </w:rPr>
      </w:pPr>
      <w:r w:rsidRPr="0004323F">
        <w:rPr>
          <w:sz w:val="28"/>
          <w:szCs w:val="28"/>
        </w:rPr>
        <w:t xml:space="preserve">- </w:t>
      </w:r>
      <w:r w:rsidR="006A4187" w:rsidRPr="0004323F">
        <w:rPr>
          <w:sz w:val="28"/>
          <w:szCs w:val="28"/>
        </w:rPr>
        <w:t xml:space="preserve">целенаправленная профессиональная ориентация </w:t>
      </w:r>
      <w:r w:rsidRPr="0004323F">
        <w:rPr>
          <w:sz w:val="28"/>
          <w:szCs w:val="28"/>
        </w:rPr>
        <w:t>школьников</w:t>
      </w:r>
      <w:r w:rsidR="006A4187" w:rsidRPr="0004323F">
        <w:rPr>
          <w:sz w:val="28"/>
          <w:szCs w:val="28"/>
        </w:rPr>
        <w:t xml:space="preserve"> и популяризация </w:t>
      </w:r>
      <w:r w:rsidR="005B44A5" w:rsidRPr="0004323F">
        <w:rPr>
          <w:sz w:val="28"/>
          <w:szCs w:val="28"/>
        </w:rPr>
        <w:t>профессии химика</w:t>
      </w:r>
      <w:r w:rsidR="006A4187" w:rsidRPr="0004323F">
        <w:rPr>
          <w:sz w:val="28"/>
          <w:szCs w:val="28"/>
        </w:rPr>
        <w:t>;</w:t>
      </w:r>
    </w:p>
    <w:p w14:paraId="6ED3848D" w14:textId="77777777" w:rsidR="00A275D8" w:rsidRPr="00382343" w:rsidRDefault="003B7925" w:rsidP="00231063">
      <w:pPr>
        <w:tabs>
          <w:tab w:val="left" w:pos="1518"/>
        </w:tabs>
        <w:ind w:right="114" w:firstLine="709"/>
        <w:contextualSpacing/>
        <w:jc w:val="both"/>
        <w:rPr>
          <w:sz w:val="28"/>
          <w:szCs w:val="28"/>
        </w:rPr>
      </w:pPr>
      <w:r w:rsidRPr="0004323F">
        <w:rPr>
          <w:sz w:val="28"/>
          <w:szCs w:val="28"/>
        </w:rPr>
        <w:t xml:space="preserve">- </w:t>
      </w:r>
      <w:r w:rsidR="00EF6C88" w:rsidRPr="0004323F">
        <w:rPr>
          <w:sz w:val="28"/>
          <w:szCs w:val="28"/>
        </w:rPr>
        <w:t>осуществление непрерывного практико</w:t>
      </w:r>
      <w:r w:rsidR="00F96759" w:rsidRPr="0004323F">
        <w:rPr>
          <w:sz w:val="28"/>
          <w:szCs w:val="28"/>
        </w:rPr>
        <w:t>о</w:t>
      </w:r>
      <w:r w:rsidR="00EF6C88" w:rsidRPr="0004323F">
        <w:rPr>
          <w:sz w:val="28"/>
          <w:szCs w:val="28"/>
        </w:rPr>
        <w:t>риентирован</w:t>
      </w:r>
      <w:r w:rsidR="00F96759" w:rsidRPr="0004323F">
        <w:rPr>
          <w:sz w:val="28"/>
          <w:szCs w:val="28"/>
        </w:rPr>
        <w:t>н</w:t>
      </w:r>
      <w:r w:rsidR="00EF6C88" w:rsidRPr="0004323F">
        <w:rPr>
          <w:sz w:val="28"/>
          <w:szCs w:val="28"/>
        </w:rPr>
        <w:t xml:space="preserve">ого химического </w:t>
      </w:r>
      <w:r w:rsidR="00EF6C88" w:rsidRPr="00382343">
        <w:rPr>
          <w:sz w:val="28"/>
          <w:szCs w:val="28"/>
        </w:rPr>
        <w:t>образования.</w:t>
      </w:r>
    </w:p>
    <w:p w14:paraId="439102FE" w14:textId="53ADE019" w:rsidR="009506E2" w:rsidRPr="0004323F" w:rsidRDefault="004C0899" w:rsidP="009506E2">
      <w:pPr>
        <w:tabs>
          <w:tab w:val="left" w:pos="1518"/>
        </w:tabs>
        <w:ind w:right="113" w:firstLine="709"/>
        <w:contextualSpacing/>
        <w:jc w:val="both"/>
        <w:rPr>
          <w:sz w:val="28"/>
          <w:szCs w:val="28"/>
        </w:rPr>
      </w:pPr>
      <w:r w:rsidRPr="00382343">
        <w:rPr>
          <w:sz w:val="28"/>
          <w:szCs w:val="28"/>
        </w:rPr>
        <w:t>1.5</w:t>
      </w:r>
      <w:r w:rsidR="00AB21E0" w:rsidRPr="00382343">
        <w:rPr>
          <w:sz w:val="28"/>
          <w:szCs w:val="28"/>
        </w:rPr>
        <w:t xml:space="preserve">. </w:t>
      </w:r>
      <w:r w:rsidR="009506E2" w:rsidRPr="00382343">
        <w:rPr>
          <w:sz w:val="28"/>
          <w:szCs w:val="28"/>
        </w:rPr>
        <w:t xml:space="preserve">В Конкурсе </w:t>
      </w:r>
      <w:r w:rsidR="00483FD6" w:rsidRPr="00382343">
        <w:rPr>
          <w:sz w:val="28"/>
          <w:szCs w:val="28"/>
        </w:rPr>
        <w:t>принимают участие команды</w:t>
      </w:r>
      <w:r w:rsidR="00E87F14" w:rsidRPr="00382343">
        <w:rPr>
          <w:sz w:val="28"/>
          <w:szCs w:val="28"/>
        </w:rPr>
        <w:t xml:space="preserve">, состоящие из </w:t>
      </w:r>
      <w:r w:rsidR="009506E2" w:rsidRPr="00382343">
        <w:rPr>
          <w:sz w:val="28"/>
          <w:szCs w:val="28"/>
        </w:rPr>
        <w:t xml:space="preserve">школьников </w:t>
      </w:r>
      <w:r w:rsidR="009506E2" w:rsidRPr="00CA6AEF">
        <w:rPr>
          <w:sz w:val="28"/>
          <w:szCs w:val="28"/>
        </w:rPr>
        <w:t xml:space="preserve">старших </w:t>
      </w:r>
      <w:r w:rsidR="00012ACC" w:rsidRPr="00CA6AEF">
        <w:rPr>
          <w:sz w:val="28"/>
          <w:szCs w:val="28"/>
        </w:rPr>
        <w:t>классов</w:t>
      </w:r>
      <w:r w:rsidRPr="00CA6AEF">
        <w:rPr>
          <w:sz w:val="28"/>
          <w:szCs w:val="28"/>
        </w:rPr>
        <w:t xml:space="preserve"> и одного </w:t>
      </w:r>
      <w:r w:rsidR="009506E2" w:rsidRPr="00CA6AEF">
        <w:rPr>
          <w:sz w:val="28"/>
          <w:szCs w:val="28"/>
        </w:rPr>
        <w:t>студент</w:t>
      </w:r>
      <w:r w:rsidRPr="00CA6AEF">
        <w:rPr>
          <w:sz w:val="28"/>
          <w:szCs w:val="28"/>
        </w:rPr>
        <w:t>а</w:t>
      </w:r>
      <w:r w:rsidR="009506E2" w:rsidRPr="00CA6AEF">
        <w:rPr>
          <w:sz w:val="28"/>
          <w:szCs w:val="28"/>
        </w:rPr>
        <w:t xml:space="preserve"> направления подготовки 04.03.01 «Химия»</w:t>
      </w:r>
      <w:r w:rsidR="00E87F14" w:rsidRPr="00CA6AEF">
        <w:rPr>
          <w:sz w:val="28"/>
          <w:szCs w:val="28"/>
        </w:rPr>
        <w:t xml:space="preserve">. </w:t>
      </w:r>
      <w:r w:rsidR="00EE23AA" w:rsidRPr="00CA6AEF">
        <w:rPr>
          <w:sz w:val="28"/>
          <w:szCs w:val="28"/>
        </w:rPr>
        <w:t>Команда</w:t>
      </w:r>
      <w:r w:rsidR="008F0BCD" w:rsidRPr="00CA6AEF">
        <w:rPr>
          <w:sz w:val="28"/>
          <w:szCs w:val="28"/>
        </w:rPr>
        <w:t xml:space="preserve"> максимально может состоять из 3</w:t>
      </w:r>
      <w:r w:rsidR="00EE23AA" w:rsidRPr="00CA6AEF">
        <w:rPr>
          <w:sz w:val="28"/>
          <w:szCs w:val="28"/>
        </w:rPr>
        <w:t xml:space="preserve"> человек</w:t>
      </w:r>
      <w:r w:rsidRPr="00CA6AEF">
        <w:rPr>
          <w:sz w:val="28"/>
          <w:szCs w:val="28"/>
        </w:rPr>
        <w:t xml:space="preserve"> (3 школьника или 2 школьника и 1 студент)</w:t>
      </w:r>
      <w:r w:rsidR="00EE23AA" w:rsidRPr="00CA6AEF">
        <w:rPr>
          <w:sz w:val="28"/>
          <w:szCs w:val="28"/>
        </w:rPr>
        <w:t xml:space="preserve">. </w:t>
      </w:r>
      <w:r w:rsidR="00F104D8" w:rsidRPr="00CA6AEF">
        <w:rPr>
          <w:sz w:val="28"/>
          <w:szCs w:val="28"/>
        </w:rPr>
        <w:t xml:space="preserve">Для подготовки исследовательского </w:t>
      </w:r>
      <w:r w:rsidR="00731E5A" w:rsidRPr="00CA6AEF">
        <w:rPr>
          <w:sz w:val="28"/>
          <w:szCs w:val="28"/>
        </w:rPr>
        <w:t xml:space="preserve">проекта каждой команде будет предоставлена тема, соответствующая профилю деятельности АО «Пигмент». Темы распределяются между командами методом жеребьевки. </w:t>
      </w:r>
      <w:r w:rsidR="00EE23AA" w:rsidRPr="00CA6AEF">
        <w:rPr>
          <w:sz w:val="28"/>
          <w:szCs w:val="28"/>
        </w:rPr>
        <w:t xml:space="preserve">Практическая часть исследовательского проекта </w:t>
      </w:r>
      <w:r w:rsidR="00731E5A" w:rsidRPr="00CA6AEF">
        <w:rPr>
          <w:sz w:val="28"/>
          <w:szCs w:val="28"/>
        </w:rPr>
        <w:t xml:space="preserve">(если она предусмотрена тематикой) </w:t>
      </w:r>
      <w:r w:rsidR="00EE23AA" w:rsidRPr="00CA6AEF">
        <w:rPr>
          <w:sz w:val="28"/>
          <w:szCs w:val="28"/>
        </w:rPr>
        <w:t>выполняется на базе АО «Пигмент» или лабораторий кафедры химии ТГУ имени Г.Р. Державина</w:t>
      </w:r>
      <w:r w:rsidR="00EE23AA" w:rsidRPr="0004323F">
        <w:rPr>
          <w:sz w:val="28"/>
          <w:szCs w:val="28"/>
        </w:rPr>
        <w:t xml:space="preserve">. </w:t>
      </w:r>
      <w:r w:rsidR="00483FD6" w:rsidRPr="0004323F">
        <w:rPr>
          <w:sz w:val="28"/>
          <w:szCs w:val="28"/>
        </w:rPr>
        <w:t>От АО «Пигмент» каждой команде будет предоставлен руководитель из числа высококвалифицированных специалистов по тематике проекта. От ТГУ имени Г.Р. Державина команде будет предоставлен куратор из числа профессорско-преподавательского состава кафедры химии.</w:t>
      </w:r>
      <w:r w:rsidR="00EE23AA" w:rsidRPr="0004323F">
        <w:rPr>
          <w:sz w:val="28"/>
          <w:szCs w:val="28"/>
        </w:rPr>
        <w:t xml:space="preserve"> Защита </w:t>
      </w:r>
      <w:r w:rsidR="00484BB8" w:rsidRPr="0004323F">
        <w:rPr>
          <w:sz w:val="28"/>
          <w:szCs w:val="28"/>
        </w:rPr>
        <w:t>результатов исследовательского</w:t>
      </w:r>
      <w:r w:rsidR="00EE23AA" w:rsidRPr="0004323F">
        <w:rPr>
          <w:sz w:val="28"/>
          <w:szCs w:val="28"/>
        </w:rPr>
        <w:t xml:space="preserve"> проекта б</w:t>
      </w:r>
      <w:r w:rsidR="00237FA4">
        <w:rPr>
          <w:sz w:val="28"/>
          <w:szCs w:val="28"/>
        </w:rPr>
        <w:t xml:space="preserve">удет </w:t>
      </w:r>
      <w:r w:rsidR="00484BB8" w:rsidRPr="0004323F">
        <w:rPr>
          <w:sz w:val="28"/>
          <w:szCs w:val="28"/>
        </w:rPr>
        <w:t>проведена в виде выступления перед конкурсной комиссией</w:t>
      </w:r>
      <w:r w:rsidR="00237FA4">
        <w:rPr>
          <w:sz w:val="28"/>
          <w:szCs w:val="28"/>
        </w:rPr>
        <w:t xml:space="preserve"> на научной конференции</w:t>
      </w:r>
      <w:r w:rsidR="00484BB8" w:rsidRPr="0004323F">
        <w:rPr>
          <w:sz w:val="28"/>
          <w:szCs w:val="28"/>
        </w:rPr>
        <w:t xml:space="preserve">.  </w:t>
      </w:r>
    </w:p>
    <w:p w14:paraId="5E2E661C" w14:textId="77777777" w:rsidR="00025D81" w:rsidRDefault="00025D81" w:rsidP="009506E2">
      <w:pPr>
        <w:tabs>
          <w:tab w:val="left" w:pos="1518"/>
        </w:tabs>
        <w:ind w:right="113" w:firstLine="709"/>
        <w:contextualSpacing/>
        <w:jc w:val="both"/>
        <w:rPr>
          <w:sz w:val="28"/>
          <w:szCs w:val="28"/>
        </w:rPr>
      </w:pPr>
    </w:p>
    <w:p w14:paraId="2D2CA829" w14:textId="0E95BED4" w:rsidR="009E38ED" w:rsidRPr="0004323F" w:rsidRDefault="00AD128E" w:rsidP="009506E2">
      <w:pPr>
        <w:tabs>
          <w:tab w:val="left" w:pos="1518"/>
        </w:tabs>
        <w:ind w:right="113" w:firstLine="709"/>
        <w:contextualSpacing/>
        <w:jc w:val="both"/>
        <w:rPr>
          <w:sz w:val="28"/>
          <w:szCs w:val="28"/>
        </w:rPr>
      </w:pPr>
      <w:r w:rsidRPr="0004323F">
        <w:rPr>
          <w:sz w:val="28"/>
          <w:szCs w:val="28"/>
        </w:rPr>
        <w:t>1.</w:t>
      </w:r>
      <w:r w:rsidR="00EF6C88" w:rsidRPr="0004323F">
        <w:rPr>
          <w:sz w:val="28"/>
          <w:szCs w:val="28"/>
        </w:rPr>
        <w:t>5</w:t>
      </w:r>
      <w:r w:rsidRPr="0004323F">
        <w:rPr>
          <w:sz w:val="28"/>
          <w:szCs w:val="28"/>
        </w:rPr>
        <w:t>.</w:t>
      </w:r>
      <w:r w:rsidR="00731E5A">
        <w:rPr>
          <w:sz w:val="28"/>
          <w:szCs w:val="28"/>
        </w:rPr>
        <w:t xml:space="preserve"> </w:t>
      </w:r>
      <w:r w:rsidR="009506E2" w:rsidRPr="0004323F">
        <w:rPr>
          <w:sz w:val="28"/>
          <w:szCs w:val="28"/>
        </w:rPr>
        <w:t>Контрольные точки Конкурса:</w:t>
      </w:r>
    </w:p>
    <w:p w14:paraId="253BF73A" w14:textId="63DC018C" w:rsidR="00CB3699" w:rsidRPr="0004323F" w:rsidRDefault="009506E2" w:rsidP="009506E2">
      <w:pPr>
        <w:ind w:firstLine="709"/>
        <w:jc w:val="both"/>
        <w:rPr>
          <w:sz w:val="28"/>
          <w:szCs w:val="28"/>
        </w:rPr>
      </w:pPr>
      <w:r w:rsidRPr="0004323F">
        <w:rPr>
          <w:i/>
          <w:sz w:val="28"/>
          <w:szCs w:val="28"/>
        </w:rPr>
        <w:t>Январь</w:t>
      </w:r>
      <w:r w:rsidR="00731E5A">
        <w:rPr>
          <w:i/>
          <w:sz w:val="28"/>
          <w:szCs w:val="28"/>
        </w:rPr>
        <w:t>-февраль</w:t>
      </w:r>
      <w:r w:rsidR="009764AF" w:rsidRPr="0004323F">
        <w:rPr>
          <w:i/>
          <w:sz w:val="28"/>
          <w:szCs w:val="28"/>
        </w:rPr>
        <w:t xml:space="preserve"> 202</w:t>
      </w:r>
      <w:r w:rsidR="000E6B69">
        <w:rPr>
          <w:i/>
          <w:sz w:val="28"/>
          <w:szCs w:val="28"/>
        </w:rPr>
        <w:t>4</w:t>
      </w:r>
      <w:r w:rsidR="00252EE9" w:rsidRPr="0004323F">
        <w:rPr>
          <w:i/>
          <w:sz w:val="28"/>
          <w:szCs w:val="28"/>
        </w:rPr>
        <w:t xml:space="preserve"> г</w:t>
      </w:r>
      <w:r w:rsidR="00237FA4">
        <w:rPr>
          <w:i/>
          <w:sz w:val="28"/>
          <w:szCs w:val="28"/>
        </w:rPr>
        <w:t xml:space="preserve">. - </w:t>
      </w:r>
      <w:r w:rsidR="00237FA4" w:rsidRPr="00237FA4">
        <w:rPr>
          <w:sz w:val="28"/>
          <w:szCs w:val="28"/>
        </w:rPr>
        <w:t>р</w:t>
      </w:r>
      <w:r w:rsidR="008E6E04" w:rsidRPr="00237FA4">
        <w:rPr>
          <w:sz w:val="28"/>
          <w:szCs w:val="28"/>
        </w:rPr>
        <w:t>е</w:t>
      </w:r>
      <w:r w:rsidR="008E6E04" w:rsidRPr="0004323F">
        <w:rPr>
          <w:sz w:val="28"/>
          <w:szCs w:val="28"/>
        </w:rPr>
        <w:t>гистрация участников. Создание команд для выполнения исследовательских проектов</w:t>
      </w:r>
      <w:r w:rsidR="00CB3699" w:rsidRPr="0004323F">
        <w:rPr>
          <w:sz w:val="28"/>
          <w:szCs w:val="28"/>
        </w:rPr>
        <w:t>, а</w:t>
      </w:r>
      <w:r w:rsidR="00F96759" w:rsidRPr="0004323F">
        <w:rPr>
          <w:sz w:val="28"/>
          <w:szCs w:val="28"/>
        </w:rPr>
        <w:t>ктуальны</w:t>
      </w:r>
      <w:r w:rsidR="008E6E04" w:rsidRPr="0004323F">
        <w:rPr>
          <w:sz w:val="28"/>
          <w:szCs w:val="28"/>
        </w:rPr>
        <w:t>х</w:t>
      </w:r>
      <w:r w:rsidR="009764AF" w:rsidRPr="0004323F">
        <w:rPr>
          <w:sz w:val="28"/>
          <w:szCs w:val="28"/>
        </w:rPr>
        <w:t xml:space="preserve"> для АО «Пигмент»</w:t>
      </w:r>
      <w:r w:rsidR="008006BB" w:rsidRPr="0004323F">
        <w:rPr>
          <w:sz w:val="28"/>
          <w:szCs w:val="28"/>
        </w:rPr>
        <w:t>.</w:t>
      </w:r>
    </w:p>
    <w:p w14:paraId="088826BE" w14:textId="33BCF011" w:rsidR="00460C2B" w:rsidRPr="0004323F" w:rsidRDefault="005E0886" w:rsidP="00231063">
      <w:pPr>
        <w:tabs>
          <w:tab w:val="left" w:pos="1583"/>
        </w:tabs>
        <w:ind w:right="105" w:firstLine="709"/>
        <w:contextualSpacing/>
        <w:jc w:val="both"/>
        <w:rPr>
          <w:sz w:val="28"/>
          <w:szCs w:val="28"/>
        </w:rPr>
      </w:pPr>
      <w:r w:rsidRPr="0004323F">
        <w:rPr>
          <w:i/>
          <w:iCs/>
          <w:sz w:val="28"/>
          <w:szCs w:val="28"/>
        </w:rPr>
        <w:t>Февраль</w:t>
      </w:r>
      <w:r w:rsidR="000E6B69">
        <w:rPr>
          <w:i/>
          <w:iCs/>
          <w:sz w:val="28"/>
          <w:szCs w:val="28"/>
        </w:rPr>
        <w:t>-апрель 2024</w:t>
      </w:r>
      <w:r w:rsidR="00237FA4">
        <w:rPr>
          <w:i/>
          <w:iCs/>
          <w:sz w:val="28"/>
          <w:szCs w:val="28"/>
        </w:rPr>
        <w:t xml:space="preserve"> г. -</w:t>
      </w:r>
      <w:r w:rsidR="008E6E04" w:rsidRPr="0004323F">
        <w:rPr>
          <w:i/>
          <w:iCs/>
          <w:sz w:val="28"/>
          <w:szCs w:val="28"/>
        </w:rPr>
        <w:t xml:space="preserve"> </w:t>
      </w:r>
      <w:r w:rsidR="00237FA4">
        <w:rPr>
          <w:sz w:val="28"/>
          <w:szCs w:val="28"/>
        </w:rPr>
        <w:t>и</w:t>
      </w:r>
      <w:r w:rsidR="008E6E04" w:rsidRPr="0004323F">
        <w:rPr>
          <w:sz w:val="28"/>
          <w:szCs w:val="28"/>
        </w:rPr>
        <w:t>сследовательская работа в командах</w:t>
      </w:r>
      <w:r w:rsidR="00A964C9" w:rsidRPr="0004323F">
        <w:rPr>
          <w:sz w:val="28"/>
          <w:szCs w:val="28"/>
        </w:rPr>
        <w:t xml:space="preserve"> по выбранной теме</w:t>
      </w:r>
      <w:r w:rsidR="008E6E04" w:rsidRPr="0004323F">
        <w:rPr>
          <w:sz w:val="28"/>
          <w:szCs w:val="28"/>
        </w:rPr>
        <w:t xml:space="preserve"> в лабораториях АО «Пигмент» и химических лабораториях ТГУ имени Г.Р. Державина</w:t>
      </w:r>
      <w:r w:rsidR="008F0BCD" w:rsidRPr="0004323F">
        <w:rPr>
          <w:sz w:val="28"/>
          <w:szCs w:val="28"/>
        </w:rPr>
        <w:t xml:space="preserve"> по графику, согласованному с организаторами. </w:t>
      </w:r>
    </w:p>
    <w:p w14:paraId="27DB634D" w14:textId="539F047F" w:rsidR="008F0BCD" w:rsidRPr="0004323F" w:rsidRDefault="000E6B69" w:rsidP="008F0BCD">
      <w:pPr>
        <w:tabs>
          <w:tab w:val="left" w:pos="1583"/>
        </w:tabs>
        <w:ind w:right="105" w:firstLine="709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Апрель 2024</w:t>
      </w:r>
      <w:r w:rsidR="008F0BCD" w:rsidRPr="0004323F">
        <w:rPr>
          <w:i/>
          <w:iCs/>
          <w:sz w:val="28"/>
          <w:szCs w:val="28"/>
        </w:rPr>
        <w:t xml:space="preserve"> г. </w:t>
      </w:r>
      <w:r w:rsidR="0054080C" w:rsidRPr="0004323F">
        <w:rPr>
          <w:i/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предзащита проектов за 1-2</w:t>
      </w:r>
      <w:r w:rsidR="008F0BCD" w:rsidRPr="0004323F">
        <w:rPr>
          <w:iCs/>
          <w:sz w:val="28"/>
          <w:szCs w:val="28"/>
        </w:rPr>
        <w:t xml:space="preserve"> недели</w:t>
      </w:r>
      <w:r w:rsidR="005E0886" w:rsidRPr="0004323F">
        <w:rPr>
          <w:iCs/>
          <w:sz w:val="28"/>
          <w:szCs w:val="28"/>
        </w:rPr>
        <w:t xml:space="preserve"> до основной защиты</w:t>
      </w:r>
      <w:r w:rsidR="008F0BCD" w:rsidRPr="0004323F">
        <w:rPr>
          <w:iCs/>
          <w:sz w:val="28"/>
          <w:szCs w:val="28"/>
        </w:rPr>
        <w:t xml:space="preserve">, </w:t>
      </w:r>
      <w:r w:rsidR="005E0886" w:rsidRPr="0004323F">
        <w:rPr>
          <w:iCs/>
          <w:sz w:val="28"/>
          <w:szCs w:val="28"/>
        </w:rPr>
        <w:t xml:space="preserve">с целью </w:t>
      </w:r>
      <w:r w:rsidR="008F0BCD" w:rsidRPr="0004323F">
        <w:rPr>
          <w:iCs/>
          <w:sz w:val="28"/>
          <w:szCs w:val="28"/>
        </w:rPr>
        <w:t>выяснения необходимости доработки, получения дополнительного материала, а также дополнительных оч</w:t>
      </w:r>
      <w:r w:rsidR="001F3395" w:rsidRPr="0004323F">
        <w:rPr>
          <w:iCs/>
          <w:sz w:val="28"/>
          <w:szCs w:val="28"/>
        </w:rPr>
        <w:t>н</w:t>
      </w:r>
      <w:r w:rsidR="008F0BCD" w:rsidRPr="0004323F">
        <w:rPr>
          <w:iCs/>
          <w:sz w:val="28"/>
          <w:szCs w:val="28"/>
        </w:rPr>
        <w:t>ых визитов;</w:t>
      </w:r>
    </w:p>
    <w:p w14:paraId="267D4CCD" w14:textId="2F48AFF5" w:rsidR="00A964C9" w:rsidRDefault="000E6B69" w:rsidP="00231063">
      <w:pPr>
        <w:tabs>
          <w:tab w:val="left" w:pos="1583"/>
        </w:tabs>
        <w:ind w:right="105"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Апрель 2024</w:t>
      </w:r>
      <w:r w:rsidR="00A964C9" w:rsidRPr="0004323F">
        <w:rPr>
          <w:i/>
          <w:iCs/>
          <w:sz w:val="28"/>
          <w:szCs w:val="28"/>
        </w:rPr>
        <w:t xml:space="preserve"> г.</w:t>
      </w:r>
      <w:r w:rsidR="00E848F2" w:rsidRPr="0004323F">
        <w:rPr>
          <w:i/>
          <w:iCs/>
          <w:sz w:val="28"/>
          <w:szCs w:val="28"/>
        </w:rPr>
        <w:t>-</w:t>
      </w:r>
      <w:r w:rsidR="00237FA4">
        <w:rPr>
          <w:i/>
          <w:iCs/>
          <w:sz w:val="28"/>
          <w:szCs w:val="28"/>
        </w:rPr>
        <w:t xml:space="preserve"> </w:t>
      </w:r>
      <w:r w:rsidR="00E009B5" w:rsidRPr="0004323F">
        <w:rPr>
          <w:iCs/>
          <w:sz w:val="28"/>
          <w:szCs w:val="28"/>
        </w:rPr>
        <w:t xml:space="preserve">проведение научной конференции в формате </w:t>
      </w:r>
      <w:r w:rsidR="00E009B5" w:rsidRPr="0004323F">
        <w:rPr>
          <w:sz w:val="28"/>
          <w:szCs w:val="28"/>
        </w:rPr>
        <w:t>очной защиты</w:t>
      </w:r>
      <w:r w:rsidR="00A964C9" w:rsidRPr="0004323F">
        <w:rPr>
          <w:sz w:val="28"/>
          <w:szCs w:val="28"/>
        </w:rPr>
        <w:t xml:space="preserve"> проектов перед комиссией, состоящей из представителей АО «Пигмент» и ТГУ имени Г.Р. Державина.</w:t>
      </w:r>
      <w:r w:rsidR="005E0886" w:rsidRPr="0004323F">
        <w:rPr>
          <w:sz w:val="28"/>
          <w:szCs w:val="28"/>
        </w:rPr>
        <w:t xml:space="preserve"> </w:t>
      </w:r>
    </w:p>
    <w:p w14:paraId="66E5C596" w14:textId="77777777" w:rsidR="004E6455" w:rsidRPr="0004323F" w:rsidRDefault="004E6455" w:rsidP="00231063">
      <w:pPr>
        <w:tabs>
          <w:tab w:val="left" w:pos="1583"/>
        </w:tabs>
        <w:ind w:right="105" w:firstLine="709"/>
        <w:contextualSpacing/>
        <w:jc w:val="both"/>
        <w:rPr>
          <w:sz w:val="28"/>
          <w:szCs w:val="28"/>
        </w:rPr>
      </w:pPr>
    </w:p>
    <w:p w14:paraId="2FF8276B" w14:textId="47DBA0BB" w:rsidR="00954AE2" w:rsidRPr="00237FA4" w:rsidRDefault="00BF2B0D" w:rsidP="00237FA4">
      <w:pPr>
        <w:contextualSpacing/>
        <w:jc w:val="center"/>
        <w:rPr>
          <w:b/>
          <w:sz w:val="28"/>
        </w:rPr>
      </w:pPr>
      <w:r w:rsidRPr="00237FA4">
        <w:rPr>
          <w:b/>
          <w:sz w:val="28"/>
        </w:rPr>
        <w:t>2.Организаторы</w:t>
      </w:r>
      <w:r w:rsidR="004E6455">
        <w:rPr>
          <w:b/>
          <w:sz w:val="28"/>
        </w:rPr>
        <w:t xml:space="preserve"> </w:t>
      </w:r>
      <w:r w:rsidR="00CD68E0" w:rsidRPr="0004323F">
        <w:rPr>
          <w:b/>
          <w:sz w:val="28"/>
        </w:rPr>
        <w:t>Конкурса</w:t>
      </w:r>
    </w:p>
    <w:p w14:paraId="5E0D10A1" w14:textId="50EDABBD" w:rsidR="00A75479" w:rsidRPr="00237FA4" w:rsidRDefault="00BF2B0D" w:rsidP="00A75479">
      <w:pPr>
        <w:ind w:firstLine="709"/>
        <w:contextualSpacing/>
        <w:jc w:val="both"/>
        <w:rPr>
          <w:sz w:val="28"/>
        </w:rPr>
      </w:pPr>
      <w:r w:rsidRPr="00237FA4">
        <w:rPr>
          <w:sz w:val="28"/>
        </w:rPr>
        <w:t xml:space="preserve">2.1. Организаторами </w:t>
      </w:r>
      <w:r w:rsidR="00CD68E0" w:rsidRPr="0004323F">
        <w:rPr>
          <w:sz w:val="28"/>
          <w:szCs w:val="28"/>
        </w:rPr>
        <w:t>Конкурса</w:t>
      </w:r>
      <w:r w:rsidRPr="00237FA4">
        <w:rPr>
          <w:sz w:val="28"/>
        </w:rPr>
        <w:t xml:space="preserve"> являются</w:t>
      </w:r>
      <w:r w:rsidR="00220189">
        <w:rPr>
          <w:sz w:val="28"/>
        </w:rPr>
        <w:t xml:space="preserve"> </w:t>
      </w:r>
      <w:r w:rsidR="00F153FB" w:rsidRPr="0004323F">
        <w:rPr>
          <w:sz w:val="28"/>
          <w:szCs w:val="28"/>
        </w:rPr>
        <w:t>АО</w:t>
      </w:r>
      <w:r w:rsidRPr="00237FA4">
        <w:rPr>
          <w:sz w:val="28"/>
        </w:rPr>
        <w:t xml:space="preserve"> «Пигмент» и ТГУ </w:t>
      </w:r>
      <w:r w:rsidR="00220189">
        <w:rPr>
          <w:sz w:val="28"/>
        </w:rPr>
        <w:t xml:space="preserve">им. </w:t>
      </w:r>
      <w:r w:rsidR="00A75479" w:rsidRPr="00220189">
        <w:rPr>
          <w:sz w:val="28"/>
          <w:szCs w:val="28"/>
        </w:rPr>
        <w:t>им</w:t>
      </w:r>
      <w:r w:rsidR="00CB0E5A" w:rsidRPr="00220189">
        <w:rPr>
          <w:sz w:val="28"/>
          <w:szCs w:val="28"/>
        </w:rPr>
        <w:t>ени</w:t>
      </w:r>
      <w:r w:rsidRPr="00220189">
        <w:rPr>
          <w:sz w:val="28"/>
        </w:rPr>
        <w:t xml:space="preserve"> Г</w:t>
      </w:r>
      <w:r w:rsidRPr="00237FA4">
        <w:rPr>
          <w:sz w:val="28"/>
        </w:rPr>
        <w:t>.Р. Державина.</w:t>
      </w:r>
    </w:p>
    <w:p w14:paraId="48A85565" w14:textId="77777777" w:rsidR="00025D81" w:rsidRDefault="00BF2B0D" w:rsidP="00CB0E5A">
      <w:pPr>
        <w:tabs>
          <w:tab w:val="left" w:pos="1583"/>
        </w:tabs>
        <w:ind w:right="105" w:firstLine="709"/>
        <w:contextualSpacing/>
        <w:jc w:val="both"/>
        <w:rPr>
          <w:sz w:val="28"/>
        </w:rPr>
      </w:pPr>
      <w:r w:rsidRPr="00237FA4">
        <w:rPr>
          <w:sz w:val="28"/>
        </w:rPr>
        <w:t>2.2. АО «Пигмент»:</w:t>
      </w:r>
    </w:p>
    <w:p w14:paraId="34C6E810" w14:textId="35102D58" w:rsidR="00CB0E5A" w:rsidRPr="0004323F" w:rsidRDefault="00BF2B0D" w:rsidP="00CB0E5A">
      <w:pPr>
        <w:tabs>
          <w:tab w:val="left" w:pos="1583"/>
        </w:tabs>
        <w:ind w:right="105" w:firstLine="709"/>
        <w:contextualSpacing/>
        <w:jc w:val="both"/>
        <w:rPr>
          <w:sz w:val="28"/>
        </w:rPr>
      </w:pPr>
      <w:r w:rsidRPr="00237FA4">
        <w:rPr>
          <w:sz w:val="28"/>
        </w:rPr>
        <w:t xml:space="preserve">- разрабатывает </w:t>
      </w:r>
      <w:r w:rsidR="00A964C9" w:rsidRPr="0004323F">
        <w:rPr>
          <w:sz w:val="28"/>
        </w:rPr>
        <w:t>темы исследовательских проектных работ</w:t>
      </w:r>
      <w:r w:rsidRPr="00237FA4">
        <w:rPr>
          <w:sz w:val="28"/>
        </w:rPr>
        <w:t>;</w:t>
      </w:r>
    </w:p>
    <w:p w14:paraId="4DC189AD" w14:textId="77777777" w:rsidR="00B60281" w:rsidRPr="0004323F" w:rsidRDefault="00BF2B0D" w:rsidP="00B60281">
      <w:pPr>
        <w:tabs>
          <w:tab w:val="left" w:pos="567"/>
          <w:tab w:val="left" w:pos="851"/>
        </w:tabs>
        <w:ind w:right="105" w:firstLine="709"/>
        <w:contextualSpacing/>
        <w:jc w:val="both"/>
        <w:rPr>
          <w:sz w:val="28"/>
        </w:rPr>
      </w:pPr>
      <w:r w:rsidRPr="00237FA4">
        <w:rPr>
          <w:sz w:val="28"/>
        </w:rPr>
        <w:t xml:space="preserve">- предоставляет площадку для </w:t>
      </w:r>
      <w:r w:rsidR="00B60281" w:rsidRPr="0004323F">
        <w:rPr>
          <w:sz w:val="28"/>
        </w:rPr>
        <w:t>выполнения исследовательских работ</w:t>
      </w:r>
      <w:r w:rsidRPr="00237FA4">
        <w:rPr>
          <w:sz w:val="28"/>
        </w:rPr>
        <w:t>;</w:t>
      </w:r>
    </w:p>
    <w:p w14:paraId="14CB7FDA" w14:textId="090F5306" w:rsidR="00A75479" w:rsidRPr="00237FA4" w:rsidRDefault="00BF2B0D" w:rsidP="00231063">
      <w:pPr>
        <w:tabs>
          <w:tab w:val="left" w:pos="1583"/>
        </w:tabs>
        <w:ind w:right="105" w:firstLine="709"/>
        <w:contextualSpacing/>
        <w:jc w:val="both"/>
        <w:rPr>
          <w:sz w:val="28"/>
        </w:rPr>
      </w:pPr>
      <w:r w:rsidRPr="00237FA4">
        <w:rPr>
          <w:sz w:val="28"/>
        </w:rPr>
        <w:t>- предоставляет площадку для проведения</w:t>
      </w:r>
      <w:r w:rsidR="00A964C9" w:rsidRPr="0004323F">
        <w:rPr>
          <w:sz w:val="28"/>
          <w:szCs w:val="28"/>
        </w:rPr>
        <w:t xml:space="preserve"> защиты проектов</w:t>
      </w:r>
      <w:r w:rsidRPr="00237FA4">
        <w:rPr>
          <w:sz w:val="28"/>
        </w:rPr>
        <w:t>;</w:t>
      </w:r>
    </w:p>
    <w:p w14:paraId="5DF4850B" w14:textId="77777777" w:rsidR="00A75479" w:rsidRPr="0004323F" w:rsidRDefault="00BF2B0D" w:rsidP="00231063">
      <w:pPr>
        <w:tabs>
          <w:tab w:val="left" w:pos="1583"/>
        </w:tabs>
        <w:ind w:right="105" w:firstLine="709"/>
        <w:contextualSpacing/>
        <w:jc w:val="both"/>
        <w:rPr>
          <w:sz w:val="28"/>
        </w:rPr>
      </w:pPr>
      <w:r w:rsidRPr="00237FA4">
        <w:rPr>
          <w:sz w:val="28"/>
        </w:rPr>
        <w:t xml:space="preserve">- осуществляет взаимодействие со СМИ по распространению информации о </w:t>
      </w:r>
      <w:r w:rsidR="00CD68E0" w:rsidRPr="0004323F">
        <w:rPr>
          <w:sz w:val="28"/>
          <w:szCs w:val="28"/>
        </w:rPr>
        <w:t>Конкурсе</w:t>
      </w:r>
      <w:r w:rsidRPr="00237FA4">
        <w:rPr>
          <w:sz w:val="28"/>
        </w:rPr>
        <w:t>;</w:t>
      </w:r>
    </w:p>
    <w:p w14:paraId="1C3EF601" w14:textId="77777777" w:rsidR="00EF6C88" w:rsidRPr="00237FA4" w:rsidRDefault="00BF2B0D" w:rsidP="00231063">
      <w:pPr>
        <w:tabs>
          <w:tab w:val="left" w:pos="1583"/>
        </w:tabs>
        <w:ind w:right="105" w:firstLine="709"/>
        <w:contextualSpacing/>
        <w:jc w:val="both"/>
        <w:rPr>
          <w:sz w:val="28"/>
        </w:rPr>
      </w:pPr>
      <w:r w:rsidRPr="00237FA4">
        <w:rPr>
          <w:sz w:val="28"/>
        </w:rPr>
        <w:t xml:space="preserve">- формирует призовой фонд </w:t>
      </w:r>
      <w:r w:rsidR="00B60281" w:rsidRPr="0004323F">
        <w:rPr>
          <w:sz w:val="28"/>
        </w:rPr>
        <w:t>Конкурса</w:t>
      </w:r>
      <w:r w:rsidRPr="00237FA4">
        <w:rPr>
          <w:sz w:val="28"/>
        </w:rPr>
        <w:t>.</w:t>
      </w:r>
    </w:p>
    <w:p w14:paraId="36703D16" w14:textId="5E3FF73C" w:rsidR="00E2089E" w:rsidRPr="0004323F" w:rsidRDefault="00BF2B0D" w:rsidP="00231063">
      <w:pPr>
        <w:tabs>
          <w:tab w:val="left" w:pos="1583"/>
        </w:tabs>
        <w:ind w:right="105" w:firstLine="709"/>
        <w:contextualSpacing/>
        <w:jc w:val="both"/>
        <w:rPr>
          <w:sz w:val="28"/>
        </w:rPr>
      </w:pPr>
      <w:r w:rsidRPr="00237FA4">
        <w:rPr>
          <w:sz w:val="28"/>
        </w:rPr>
        <w:t xml:space="preserve">2.3. ТГУ </w:t>
      </w:r>
      <w:r w:rsidR="00220189">
        <w:rPr>
          <w:sz w:val="28"/>
          <w:szCs w:val="28"/>
        </w:rPr>
        <w:t>и</w:t>
      </w:r>
      <w:r w:rsidR="00E2089E" w:rsidRPr="0004323F">
        <w:rPr>
          <w:sz w:val="28"/>
          <w:szCs w:val="28"/>
        </w:rPr>
        <w:t>м</w:t>
      </w:r>
      <w:r w:rsidR="00CB0E5A" w:rsidRPr="0004323F">
        <w:rPr>
          <w:sz w:val="28"/>
          <w:szCs w:val="28"/>
        </w:rPr>
        <w:t>ени Г.Р</w:t>
      </w:r>
      <w:r w:rsidRPr="00237FA4">
        <w:rPr>
          <w:sz w:val="28"/>
        </w:rPr>
        <w:t>. Державина:</w:t>
      </w:r>
    </w:p>
    <w:p w14:paraId="0AE43BBA" w14:textId="77777777" w:rsidR="00140D21" w:rsidRPr="00CA6AEF" w:rsidRDefault="00BF2B0D" w:rsidP="00231063">
      <w:pPr>
        <w:tabs>
          <w:tab w:val="left" w:pos="1583"/>
        </w:tabs>
        <w:ind w:right="105" w:firstLine="709"/>
        <w:contextualSpacing/>
        <w:jc w:val="both"/>
        <w:rPr>
          <w:sz w:val="28"/>
        </w:rPr>
      </w:pPr>
      <w:r w:rsidRPr="00237FA4">
        <w:rPr>
          <w:sz w:val="28"/>
        </w:rPr>
        <w:t xml:space="preserve">- </w:t>
      </w:r>
      <w:r w:rsidRPr="00CA6AEF">
        <w:rPr>
          <w:sz w:val="28"/>
        </w:rPr>
        <w:t xml:space="preserve">разрабатывает </w:t>
      </w:r>
      <w:r w:rsidR="00140D21" w:rsidRPr="00CA6AEF">
        <w:rPr>
          <w:sz w:val="28"/>
        </w:rPr>
        <w:t>темы исследовательских проектных работ;</w:t>
      </w:r>
    </w:p>
    <w:p w14:paraId="70D41407" w14:textId="56FCB10E" w:rsidR="00954AE2" w:rsidRPr="00CA6AEF" w:rsidRDefault="00BF2B0D" w:rsidP="00237FA4">
      <w:pPr>
        <w:tabs>
          <w:tab w:val="left" w:pos="567"/>
        </w:tabs>
        <w:ind w:right="105" w:firstLine="709"/>
        <w:contextualSpacing/>
        <w:jc w:val="both"/>
        <w:rPr>
          <w:sz w:val="28"/>
        </w:rPr>
      </w:pPr>
      <w:r w:rsidRPr="00CA6AEF">
        <w:rPr>
          <w:sz w:val="28"/>
        </w:rPr>
        <w:t xml:space="preserve">- разрабатывает </w:t>
      </w:r>
      <w:r w:rsidR="00CB0E5A" w:rsidRPr="00CA6AEF">
        <w:rPr>
          <w:sz w:val="28"/>
          <w:szCs w:val="28"/>
        </w:rPr>
        <w:t xml:space="preserve">регистрационную </w:t>
      </w:r>
      <w:r w:rsidRPr="00CA6AEF">
        <w:rPr>
          <w:sz w:val="28"/>
        </w:rPr>
        <w:t>форму для участников;</w:t>
      </w:r>
    </w:p>
    <w:p w14:paraId="131138FF" w14:textId="77777777" w:rsidR="001F3395" w:rsidRPr="00CA6AEF" w:rsidRDefault="00BF2B0D" w:rsidP="00B60281">
      <w:pPr>
        <w:tabs>
          <w:tab w:val="left" w:pos="1583"/>
        </w:tabs>
        <w:ind w:right="105" w:firstLine="709"/>
        <w:contextualSpacing/>
        <w:jc w:val="both"/>
        <w:rPr>
          <w:sz w:val="28"/>
        </w:rPr>
      </w:pPr>
      <w:r w:rsidRPr="00CA6AEF">
        <w:rPr>
          <w:sz w:val="28"/>
        </w:rPr>
        <w:t xml:space="preserve">- предоставляет площадку для </w:t>
      </w:r>
      <w:r w:rsidR="00B60281" w:rsidRPr="00CA6AEF">
        <w:rPr>
          <w:sz w:val="28"/>
        </w:rPr>
        <w:t>выполнения исследовательских работ</w:t>
      </w:r>
      <w:r w:rsidRPr="00CA6AEF">
        <w:rPr>
          <w:sz w:val="28"/>
        </w:rPr>
        <w:t>;</w:t>
      </w:r>
    </w:p>
    <w:p w14:paraId="16C44A35" w14:textId="77777777" w:rsidR="00B60281" w:rsidRPr="00CA6AEF" w:rsidRDefault="00BF2B0D" w:rsidP="00B60281">
      <w:pPr>
        <w:tabs>
          <w:tab w:val="left" w:pos="1583"/>
        </w:tabs>
        <w:ind w:right="105" w:firstLine="709"/>
        <w:contextualSpacing/>
        <w:jc w:val="both"/>
        <w:rPr>
          <w:sz w:val="28"/>
        </w:rPr>
      </w:pPr>
      <w:r w:rsidRPr="00CA6AEF">
        <w:rPr>
          <w:sz w:val="28"/>
        </w:rPr>
        <w:t xml:space="preserve">- осуществляет взаимодействие со СМИ по распространению информации о </w:t>
      </w:r>
      <w:r w:rsidR="00CD68E0" w:rsidRPr="00CA6AEF">
        <w:rPr>
          <w:sz w:val="28"/>
          <w:szCs w:val="28"/>
        </w:rPr>
        <w:t>Конкурсе</w:t>
      </w:r>
      <w:r w:rsidRPr="00CA6AEF">
        <w:rPr>
          <w:sz w:val="28"/>
        </w:rPr>
        <w:t>;</w:t>
      </w:r>
    </w:p>
    <w:p w14:paraId="035F963E" w14:textId="24578CFB" w:rsidR="001F3395" w:rsidRPr="00CA6AEF" w:rsidRDefault="001F3395" w:rsidP="00B60281">
      <w:pPr>
        <w:tabs>
          <w:tab w:val="left" w:pos="1583"/>
        </w:tabs>
        <w:ind w:right="105" w:firstLine="709"/>
        <w:contextualSpacing/>
        <w:jc w:val="both"/>
        <w:rPr>
          <w:sz w:val="28"/>
        </w:rPr>
      </w:pPr>
      <w:r w:rsidRPr="00CA6AEF">
        <w:rPr>
          <w:sz w:val="28"/>
        </w:rPr>
        <w:t>- обеспечивает участие волонтеров</w:t>
      </w:r>
      <w:r w:rsidR="00E848F2" w:rsidRPr="00CA6AEF">
        <w:rPr>
          <w:sz w:val="28"/>
        </w:rPr>
        <w:t>, оказывающих помощь организаторам мероприятия</w:t>
      </w:r>
      <w:r w:rsidR="00237FA4" w:rsidRPr="00CA6AEF">
        <w:rPr>
          <w:sz w:val="28"/>
        </w:rPr>
        <w:t xml:space="preserve"> </w:t>
      </w:r>
      <w:r w:rsidR="00E009B5" w:rsidRPr="00CA6AEF">
        <w:rPr>
          <w:sz w:val="28"/>
        </w:rPr>
        <w:t>в ходе научной конференции</w:t>
      </w:r>
      <w:r w:rsidR="00E848F2" w:rsidRPr="00CA6AEF">
        <w:rPr>
          <w:sz w:val="28"/>
        </w:rPr>
        <w:t>;</w:t>
      </w:r>
    </w:p>
    <w:p w14:paraId="05138AD7" w14:textId="0729EE09" w:rsidR="00954AE2" w:rsidRPr="00CA6AEF" w:rsidRDefault="00BF2B0D" w:rsidP="00237FA4">
      <w:pPr>
        <w:tabs>
          <w:tab w:val="left" w:pos="567"/>
        </w:tabs>
        <w:ind w:right="105" w:firstLine="709"/>
        <w:contextualSpacing/>
        <w:jc w:val="both"/>
        <w:rPr>
          <w:sz w:val="28"/>
          <w:szCs w:val="28"/>
        </w:rPr>
      </w:pPr>
      <w:r w:rsidRPr="00CA6AEF">
        <w:rPr>
          <w:sz w:val="28"/>
        </w:rPr>
        <w:t xml:space="preserve">- осуществляет взаимодействие с </w:t>
      </w:r>
      <w:r w:rsidR="00731E5A" w:rsidRPr="00CA6AEF">
        <w:rPr>
          <w:sz w:val="28"/>
        </w:rPr>
        <w:t>Министерством</w:t>
      </w:r>
      <w:r w:rsidRPr="00CA6AEF">
        <w:rPr>
          <w:sz w:val="28"/>
        </w:rPr>
        <w:t xml:space="preserve"> образования </w:t>
      </w:r>
      <w:r w:rsidR="00731E5A" w:rsidRPr="00CA6AEF">
        <w:rPr>
          <w:sz w:val="28"/>
        </w:rPr>
        <w:t xml:space="preserve">и науки </w:t>
      </w:r>
      <w:r w:rsidRPr="00CA6AEF">
        <w:rPr>
          <w:sz w:val="28"/>
        </w:rPr>
        <w:t>Тамбовской области.</w:t>
      </w:r>
    </w:p>
    <w:p w14:paraId="59C20410" w14:textId="77777777" w:rsidR="00410D92" w:rsidRPr="00CA6AEF" w:rsidRDefault="00410D92" w:rsidP="00A75479">
      <w:pPr>
        <w:pStyle w:val="2"/>
        <w:tabs>
          <w:tab w:val="left" w:pos="973"/>
          <w:tab w:val="left" w:pos="974"/>
        </w:tabs>
        <w:spacing w:line="240" w:lineRule="auto"/>
        <w:ind w:left="0" w:firstLine="709"/>
        <w:contextualSpacing/>
        <w:jc w:val="center"/>
        <w:rPr>
          <w:sz w:val="28"/>
          <w:szCs w:val="28"/>
        </w:rPr>
      </w:pPr>
    </w:p>
    <w:p w14:paraId="0322CF3B" w14:textId="37215462" w:rsidR="00A275D8" w:rsidRPr="00CA6AEF" w:rsidRDefault="00A75479" w:rsidP="00A75479">
      <w:pPr>
        <w:pStyle w:val="2"/>
        <w:tabs>
          <w:tab w:val="left" w:pos="973"/>
          <w:tab w:val="left" w:pos="974"/>
        </w:tabs>
        <w:spacing w:line="240" w:lineRule="auto"/>
        <w:ind w:left="0" w:firstLine="709"/>
        <w:contextualSpacing/>
        <w:jc w:val="center"/>
        <w:rPr>
          <w:sz w:val="28"/>
          <w:szCs w:val="28"/>
        </w:rPr>
      </w:pPr>
      <w:r w:rsidRPr="00CA6AEF">
        <w:rPr>
          <w:sz w:val="28"/>
          <w:szCs w:val="28"/>
        </w:rPr>
        <w:t>3</w:t>
      </w:r>
      <w:r w:rsidR="005B44A5" w:rsidRPr="00CA6AEF">
        <w:rPr>
          <w:sz w:val="28"/>
          <w:szCs w:val="28"/>
        </w:rPr>
        <w:t xml:space="preserve">. </w:t>
      </w:r>
      <w:r w:rsidR="006A4187" w:rsidRPr="00CA6AEF">
        <w:rPr>
          <w:sz w:val="28"/>
          <w:szCs w:val="28"/>
        </w:rPr>
        <w:t>Участники</w:t>
      </w:r>
      <w:r w:rsidR="00220189" w:rsidRPr="00CA6AEF">
        <w:rPr>
          <w:sz w:val="28"/>
          <w:szCs w:val="28"/>
        </w:rPr>
        <w:t xml:space="preserve"> </w:t>
      </w:r>
      <w:r w:rsidR="00CD68E0" w:rsidRPr="00CA6AEF">
        <w:rPr>
          <w:sz w:val="28"/>
          <w:szCs w:val="28"/>
        </w:rPr>
        <w:t>Конкурса</w:t>
      </w:r>
      <w:r w:rsidR="006A4187" w:rsidRPr="00CA6AEF">
        <w:rPr>
          <w:sz w:val="28"/>
          <w:szCs w:val="28"/>
        </w:rPr>
        <w:t>.</w:t>
      </w:r>
    </w:p>
    <w:p w14:paraId="6974AFBF" w14:textId="77777777" w:rsidR="00E848F2" w:rsidRPr="00CA6AEF" w:rsidRDefault="00A75479" w:rsidP="00231063">
      <w:pPr>
        <w:tabs>
          <w:tab w:val="left" w:pos="1583"/>
        </w:tabs>
        <w:ind w:right="105" w:firstLine="709"/>
        <w:contextualSpacing/>
        <w:jc w:val="both"/>
        <w:rPr>
          <w:sz w:val="28"/>
          <w:szCs w:val="28"/>
        </w:rPr>
      </w:pPr>
      <w:r w:rsidRPr="00CA6AEF">
        <w:rPr>
          <w:sz w:val="28"/>
          <w:szCs w:val="28"/>
        </w:rPr>
        <w:t>3</w:t>
      </w:r>
      <w:r w:rsidR="006347A7" w:rsidRPr="00CA6AEF">
        <w:rPr>
          <w:sz w:val="28"/>
          <w:szCs w:val="28"/>
        </w:rPr>
        <w:t xml:space="preserve">.1. </w:t>
      </w:r>
      <w:r w:rsidR="00563562" w:rsidRPr="00CA6AEF">
        <w:rPr>
          <w:sz w:val="28"/>
          <w:szCs w:val="28"/>
        </w:rPr>
        <w:t xml:space="preserve">Участниками </w:t>
      </w:r>
      <w:r w:rsidR="00B60281" w:rsidRPr="00CA6AEF">
        <w:rPr>
          <w:sz w:val="28"/>
          <w:szCs w:val="28"/>
        </w:rPr>
        <w:t>Конкурса</w:t>
      </w:r>
      <w:r w:rsidR="00563562" w:rsidRPr="00CA6AEF">
        <w:rPr>
          <w:sz w:val="28"/>
          <w:szCs w:val="28"/>
        </w:rPr>
        <w:t xml:space="preserve"> могут быть</w:t>
      </w:r>
      <w:r w:rsidR="009E38ED" w:rsidRPr="00CA6AEF">
        <w:rPr>
          <w:sz w:val="28"/>
          <w:szCs w:val="28"/>
        </w:rPr>
        <w:t xml:space="preserve"> обучающиеся </w:t>
      </w:r>
      <w:r w:rsidR="00B60281" w:rsidRPr="00CA6AEF">
        <w:rPr>
          <w:sz w:val="28"/>
          <w:szCs w:val="28"/>
        </w:rPr>
        <w:t>10-</w:t>
      </w:r>
      <w:r w:rsidR="00563562" w:rsidRPr="00CA6AEF">
        <w:rPr>
          <w:sz w:val="28"/>
          <w:szCs w:val="28"/>
        </w:rPr>
        <w:t xml:space="preserve">11 </w:t>
      </w:r>
      <w:r w:rsidR="009E38ED" w:rsidRPr="00CA6AEF">
        <w:rPr>
          <w:sz w:val="28"/>
          <w:szCs w:val="28"/>
        </w:rPr>
        <w:t>классо</w:t>
      </w:r>
      <w:r w:rsidR="00231063" w:rsidRPr="00CA6AEF">
        <w:rPr>
          <w:sz w:val="28"/>
          <w:szCs w:val="28"/>
        </w:rPr>
        <w:t>в образовательных учреждений</w:t>
      </w:r>
      <w:r w:rsidR="00E848F2" w:rsidRPr="00CA6AEF">
        <w:rPr>
          <w:sz w:val="28"/>
          <w:szCs w:val="28"/>
        </w:rPr>
        <w:t>, на основании действующего соглашения о сетевом взаимодействии</w:t>
      </w:r>
      <w:r w:rsidR="00E009B5" w:rsidRPr="00CA6AEF">
        <w:rPr>
          <w:sz w:val="28"/>
          <w:szCs w:val="28"/>
        </w:rPr>
        <w:t xml:space="preserve">: </w:t>
      </w:r>
    </w:p>
    <w:p w14:paraId="3C871DC3" w14:textId="0A986D81" w:rsidR="00E848F2" w:rsidRPr="00CA6AEF" w:rsidRDefault="00E848F2" w:rsidP="00231063">
      <w:pPr>
        <w:tabs>
          <w:tab w:val="left" w:pos="1583"/>
        </w:tabs>
        <w:ind w:right="105" w:firstLine="709"/>
        <w:contextualSpacing/>
        <w:jc w:val="both"/>
        <w:rPr>
          <w:sz w:val="28"/>
          <w:szCs w:val="28"/>
        </w:rPr>
      </w:pPr>
      <w:r w:rsidRPr="00CA6AEF">
        <w:rPr>
          <w:sz w:val="28"/>
          <w:szCs w:val="28"/>
        </w:rPr>
        <w:t>- МАОУ</w:t>
      </w:r>
      <w:r w:rsidR="00BA54CA" w:rsidRPr="00CA6AEF">
        <w:rPr>
          <w:sz w:val="28"/>
          <w:szCs w:val="28"/>
        </w:rPr>
        <w:t xml:space="preserve"> </w:t>
      </w:r>
      <w:r w:rsidRPr="00CA6AEF">
        <w:rPr>
          <w:sz w:val="28"/>
          <w:szCs w:val="28"/>
        </w:rPr>
        <w:t xml:space="preserve">«СОШ № 22 </w:t>
      </w:r>
      <w:r w:rsidR="000E6B69">
        <w:rPr>
          <w:sz w:val="28"/>
          <w:szCs w:val="28"/>
        </w:rPr>
        <w:t>им. Героя РФ Д.Е. Иванова</w:t>
      </w:r>
      <w:r w:rsidRPr="00CA6AEF">
        <w:rPr>
          <w:sz w:val="28"/>
          <w:szCs w:val="28"/>
        </w:rPr>
        <w:t>»;</w:t>
      </w:r>
    </w:p>
    <w:p w14:paraId="268D977C" w14:textId="77777777" w:rsidR="00E848F2" w:rsidRPr="00CA6AEF" w:rsidRDefault="00E848F2" w:rsidP="00231063">
      <w:pPr>
        <w:tabs>
          <w:tab w:val="left" w:pos="1583"/>
        </w:tabs>
        <w:ind w:right="105" w:firstLine="709"/>
        <w:contextualSpacing/>
        <w:jc w:val="both"/>
        <w:rPr>
          <w:sz w:val="28"/>
          <w:szCs w:val="28"/>
        </w:rPr>
      </w:pPr>
      <w:r w:rsidRPr="00CA6AEF">
        <w:rPr>
          <w:sz w:val="28"/>
          <w:szCs w:val="28"/>
        </w:rPr>
        <w:t>- МАОУ «Центр образования №</w:t>
      </w:r>
      <w:r w:rsidR="00E009B5" w:rsidRPr="00CA6AEF">
        <w:rPr>
          <w:sz w:val="28"/>
          <w:szCs w:val="28"/>
        </w:rPr>
        <w:t>13</w:t>
      </w:r>
      <w:r w:rsidRPr="00CA6AEF">
        <w:rPr>
          <w:sz w:val="28"/>
          <w:szCs w:val="28"/>
        </w:rPr>
        <w:t xml:space="preserve"> им. Героя Советского Союза Н.А. Кузнецова»;</w:t>
      </w:r>
    </w:p>
    <w:p w14:paraId="20F93B21" w14:textId="4CEFA728" w:rsidR="00E848F2" w:rsidRPr="00CA6AEF" w:rsidRDefault="00E848F2" w:rsidP="00231063">
      <w:pPr>
        <w:tabs>
          <w:tab w:val="left" w:pos="1583"/>
        </w:tabs>
        <w:ind w:right="105" w:firstLine="709"/>
        <w:contextualSpacing/>
        <w:jc w:val="both"/>
        <w:rPr>
          <w:sz w:val="28"/>
          <w:szCs w:val="28"/>
        </w:rPr>
      </w:pPr>
      <w:r w:rsidRPr="00CA6AEF">
        <w:rPr>
          <w:sz w:val="28"/>
          <w:szCs w:val="28"/>
        </w:rPr>
        <w:t>- МАОУ «СОШ № 33»;</w:t>
      </w:r>
    </w:p>
    <w:p w14:paraId="20EC88FE" w14:textId="68AE9489" w:rsidR="00BA54CA" w:rsidRPr="00CA6AEF" w:rsidRDefault="00BA54CA" w:rsidP="00231063">
      <w:pPr>
        <w:tabs>
          <w:tab w:val="left" w:pos="1583"/>
        </w:tabs>
        <w:ind w:right="105" w:firstLine="709"/>
        <w:contextualSpacing/>
        <w:jc w:val="both"/>
        <w:rPr>
          <w:sz w:val="28"/>
          <w:szCs w:val="28"/>
        </w:rPr>
      </w:pPr>
      <w:r w:rsidRPr="00CA6AEF">
        <w:rPr>
          <w:sz w:val="28"/>
          <w:szCs w:val="28"/>
        </w:rPr>
        <w:t>а также:</w:t>
      </w:r>
    </w:p>
    <w:p w14:paraId="145E149E" w14:textId="2876EF3E" w:rsidR="00E848F2" w:rsidRPr="00CA6AEF" w:rsidRDefault="00E848F2" w:rsidP="00231063">
      <w:pPr>
        <w:tabs>
          <w:tab w:val="left" w:pos="1583"/>
        </w:tabs>
        <w:ind w:right="105" w:firstLine="709"/>
        <w:contextualSpacing/>
        <w:jc w:val="both"/>
        <w:rPr>
          <w:sz w:val="28"/>
          <w:szCs w:val="28"/>
        </w:rPr>
      </w:pPr>
      <w:r w:rsidRPr="00CA6AEF">
        <w:rPr>
          <w:sz w:val="28"/>
          <w:szCs w:val="28"/>
        </w:rPr>
        <w:t xml:space="preserve">- </w:t>
      </w:r>
      <w:r w:rsidR="00485137" w:rsidRPr="00CA6AEF">
        <w:rPr>
          <w:sz w:val="28"/>
          <w:szCs w:val="28"/>
        </w:rPr>
        <w:t xml:space="preserve"> </w:t>
      </w:r>
      <w:r w:rsidR="00E07716" w:rsidRPr="00CA6AEF">
        <w:rPr>
          <w:sz w:val="28"/>
          <w:szCs w:val="28"/>
        </w:rPr>
        <w:t>У</w:t>
      </w:r>
      <w:r w:rsidR="00485137" w:rsidRPr="00CA6AEF">
        <w:rPr>
          <w:sz w:val="28"/>
          <w:szCs w:val="28"/>
        </w:rPr>
        <w:t xml:space="preserve">ниверситетские </w:t>
      </w:r>
      <w:r w:rsidRPr="00CA6AEF">
        <w:rPr>
          <w:sz w:val="28"/>
          <w:szCs w:val="28"/>
        </w:rPr>
        <w:t>профильны</w:t>
      </w:r>
      <w:r w:rsidR="00485137" w:rsidRPr="00CA6AEF">
        <w:rPr>
          <w:sz w:val="28"/>
          <w:szCs w:val="28"/>
        </w:rPr>
        <w:t>е</w:t>
      </w:r>
      <w:r w:rsidRPr="00CA6AEF">
        <w:rPr>
          <w:sz w:val="28"/>
          <w:szCs w:val="28"/>
        </w:rPr>
        <w:t xml:space="preserve"> класс</w:t>
      </w:r>
      <w:r w:rsidR="00485137" w:rsidRPr="00CA6AEF">
        <w:rPr>
          <w:sz w:val="28"/>
          <w:szCs w:val="28"/>
        </w:rPr>
        <w:t>ы</w:t>
      </w:r>
      <w:r w:rsidR="00EF7061">
        <w:rPr>
          <w:sz w:val="28"/>
          <w:szCs w:val="28"/>
        </w:rPr>
        <w:t xml:space="preserve"> ТГУ имени Г.Р. Державина;</w:t>
      </w:r>
    </w:p>
    <w:p w14:paraId="7849AAA4" w14:textId="3DAB118A" w:rsidR="00231063" w:rsidRPr="00CA6AEF" w:rsidRDefault="00EF7061" w:rsidP="00231063">
      <w:pPr>
        <w:tabs>
          <w:tab w:val="left" w:pos="1583"/>
        </w:tabs>
        <w:ind w:right="10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E085C" w:rsidRPr="00CA6AEF">
        <w:rPr>
          <w:sz w:val="28"/>
          <w:szCs w:val="28"/>
        </w:rPr>
        <w:t>студенты 1-4 курсов ТГУ имени Г.Р. Державина направления подготовки 04.03.01 «Химия»</w:t>
      </w:r>
      <w:r w:rsidR="00231063" w:rsidRPr="00CA6AEF">
        <w:rPr>
          <w:sz w:val="28"/>
          <w:szCs w:val="28"/>
        </w:rPr>
        <w:t>.</w:t>
      </w:r>
    </w:p>
    <w:p w14:paraId="4F7FF904" w14:textId="79655123" w:rsidR="00382343" w:rsidRPr="00CA6AEF" w:rsidRDefault="00382343" w:rsidP="00231063">
      <w:pPr>
        <w:tabs>
          <w:tab w:val="left" w:pos="1583"/>
        </w:tabs>
        <w:ind w:right="105" w:firstLine="709"/>
        <w:contextualSpacing/>
        <w:jc w:val="both"/>
        <w:rPr>
          <w:sz w:val="28"/>
          <w:szCs w:val="28"/>
        </w:rPr>
      </w:pPr>
      <w:r w:rsidRPr="00CA6AEF">
        <w:rPr>
          <w:sz w:val="28"/>
          <w:szCs w:val="28"/>
        </w:rPr>
        <w:t xml:space="preserve">3.2. </w:t>
      </w:r>
      <w:r w:rsidR="00EF7061">
        <w:rPr>
          <w:sz w:val="28"/>
          <w:szCs w:val="28"/>
        </w:rPr>
        <w:t>Максимальное к</w:t>
      </w:r>
      <w:r w:rsidR="00BA54CA" w:rsidRPr="00CA6AEF">
        <w:rPr>
          <w:sz w:val="28"/>
          <w:szCs w:val="28"/>
        </w:rPr>
        <w:t xml:space="preserve">оличество команд от одной </w:t>
      </w:r>
      <w:r w:rsidR="00EF7061">
        <w:rPr>
          <w:sz w:val="28"/>
          <w:szCs w:val="28"/>
        </w:rPr>
        <w:t>школы – 2 команды (до 6 человек в общем).</w:t>
      </w:r>
      <w:r w:rsidR="00BA54CA" w:rsidRPr="00CA6AEF">
        <w:rPr>
          <w:sz w:val="28"/>
          <w:szCs w:val="28"/>
        </w:rPr>
        <w:t xml:space="preserve"> </w:t>
      </w:r>
    </w:p>
    <w:p w14:paraId="3D244D17" w14:textId="702595ED" w:rsidR="00A275D8" w:rsidRPr="00CA6AEF" w:rsidRDefault="00A75479" w:rsidP="00231063">
      <w:pPr>
        <w:tabs>
          <w:tab w:val="left" w:pos="1583"/>
        </w:tabs>
        <w:ind w:right="105" w:firstLine="709"/>
        <w:contextualSpacing/>
        <w:jc w:val="both"/>
        <w:rPr>
          <w:sz w:val="28"/>
          <w:szCs w:val="28"/>
        </w:rPr>
      </w:pPr>
      <w:r w:rsidRPr="00CA6AEF">
        <w:rPr>
          <w:sz w:val="28"/>
          <w:szCs w:val="28"/>
        </w:rPr>
        <w:t>3</w:t>
      </w:r>
      <w:r w:rsidR="00382343" w:rsidRPr="00CA6AEF">
        <w:rPr>
          <w:sz w:val="28"/>
          <w:szCs w:val="28"/>
        </w:rPr>
        <w:t>.3</w:t>
      </w:r>
      <w:r w:rsidR="006347A7" w:rsidRPr="00CA6AEF">
        <w:rPr>
          <w:sz w:val="28"/>
          <w:szCs w:val="28"/>
        </w:rPr>
        <w:t xml:space="preserve">. </w:t>
      </w:r>
      <w:r w:rsidR="004C0899" w:rsidRPr="00CA6AEF">
        <w:rPr>
          <w:sz w:val="28"/>
          <w:szCs w:val="28"/>
        </w:rPr>
        <w:t>Информация</w:t>
      </w:r>
      <w:r w:rsidR="006A4187" w:rsidRPr="00CA6AEF">
        <w:rPr>
          <w:sz w:val="28"/>
          <w:szCs w:val="28"/>
        </w:rPr>
        <w:t xml:space="preserve"> о порядке проведения </w:t>
      </w:r>
      <w:r w:rsidR="00B60281" w:rsidRPr="00CA6AEF">
        <w:rPr>
          <w:sz w:val="28"/>
          <w:szCs w:val="28"/>
        </w:rPr>
        <w:t>Конкурса</w:t>
      </w:r>
      <w:r w:rsidR="00237FA4" w:rsidRPr="00CA6AEF">
        <w:rPr>
          <w:sz w:val="28"/>
          <w:szCs w:val="28"/>
        </w:rPr>
        <w:t xml:space="preserve"> </w:t>
      </w:r>
      <w:r w:rsidR="006A4187" w:rsidRPr="00CA6AEF">
        <w:rPr>
          <w:sz w:val="28"/>
          <w:szCs w:val="28"/>
        </w:rPr>
        <w:t xml:space="preserve">размещается на сайте </w:t>
      </w:r>
      <w:r w:rsidR="00563562" w:rsidRPr="00CA6AEF">
        <w:rPr>
          <w:sz w:val="28"/>
          <w:szCs w:val="28"/>
        </w:rPr>
        <w:t>ТГУ имени Г.Р. Державина</w:t>
      </w:r>
      <w:r w:rsidRPr="00CA6AEF">
        <w:rPr>
          <w:sz w:val="28"/>
          <w:szCs w:val="28"/>
        </w:rPr>
        <w:t xml:space="preserve"> и </w:t>
      </w:r>
      <w:r w:rsidR="00BF2B0D" w:rsidRPr="00CA6AEF">
        <w:rPr>
          <w:sz w:val="28"/>
        </w:rPr>
        <w:t>АО «Пигмент»,</w:t>
      </w:r>
      <w:r w:rsidR="00563562" w:rsidRPr="00CA6AEF">
        <w:rPr>
          <w:sz w:val="28"/>
          <w:szCs w:val="28"/>
        </w:rPr>
        <w:t xml:space="preserve"> а так</w:t>
      </w:r>
      <w:r w:rsidR="006A4187" w:rsidRPr="00CA6AEF">
        <w:rPr>
          <w:sz w:val="28"/>
          <w:szCs w:val="28"/>
        </w:rPr>
        <w:t xml:space="preserve">же распространяется </w:t>
      </w:r>
      <w:r w:rsidR="00410D92" w:rsidRPr="00CA6AEF">
        <w:rPr>
          <w:sz w:val="28"/>
          <w:szCs w:val="28"/>
        </w:rPr>
        <w:t>при участии</w:t>
      </w:r>
      <w:r w:rsidR="00563562" w:rsidRPr="00CA6AEF">
        <w:rPr>
          <w:sz w:val="28"/>
          <w:szCs w:val="28"/>
        </w:rPr>
        <w:t xml:space="preserve"> </w:t>
      </w:r>
      <w:r w:rsidR="00BA54CA" w:rsidRPr="00CA6AEF">
        <w:rPr>
          <w:sz w:val="28"/>
          <w:szCs w:val="28"/>
        </w:rPr>
        <w:t>Министерства</w:t>
      </w:r>
      <w:r w:rsidR="00B910F1" w:rsidRPr="00CA6AEF">
        <w:rPr>
          <w:sz w:val="28"/>
          <w:szCs w:val="28"/>
        </w:rPr>
        <w:t xml:space="preserve"> образования</w:t>
      </w:r>
      <w:r w:rsidR="00563562" w:rsidRPr="00CA6AEF">
        <w:rPr>
          <w:sz w:val="28"/>
          <w:szCs w:val="28"/>
        </w:rPr>
        <w:t xml:space="preserve"> и науки</w:t>
      </w:r>
      <w:r w:rsidR="00B910F1" w:rsidRPr="00CA6AEF">
        <w:rPr>
          <w:sz w:val="28"/>
          <w:szCs w:val="28"/>
        </w:rPr>
        <w:t xml:space="preserve"> Тамбовской области;</w:t>
      </w:r>
    </w:p>
    <w:p w14:paraId="6641A7C4" w14:textId="1C6ED838" w:rsidR="004C0899" w:rsidRPr="00CA6AEF" w:rsidRDefault="00BA54CA" w:rsidP="00231063">
      <w:pPr>
        <w:tabs>
          <w:tab w:val="left" w:pos="1583"/>
        </w:tabs>
        <w:ind w:right="112" w:firstLine="709"/>
        <w:contextualSpacing/>
        <w:jc w:val="both"/>
        <w:rPr>
          <w:sz w:val="28"/>
          <w:szCs w:val="28"/>
        </w:rPr>
      </w:pPr>
      <w:r w:rsidRPr="00CA6AEF">
        <w:rPr>
          <w:sz w:val="28"/>
          <w:szCs w:val="28"/>
        </w:rPr>
        <w:t>3.4</w:t>
      </w:r>
      <w:r w:rsidR="004C0899" w:rsidRPr="00CA6AEF">
        <w:rPr>
          <w:sz w:val="28"/>
          <w:szCs w:val="28"/>
        </w:rPr>
        <w:t>. Форма заявки определена Приложением 2.</w:t>
      </w:r>
    </w:p>
    <w:p w14:paraId="1B037376" w14:textId="4ADF57CC" w:rsidR="00A275D8" w:rsidRPr="00CA6AEF" w:rsidRDefault="00A75479" w:rsidP="00231063">
      <w:pPr>
        <w:tabs>
          <w:tab w:val="left" w:pos="1583"/>
        </w:tabs>
        <w:ind w:right="108" w:firstLine="709"/>
        <w:contextualSpacing/>
        <w:jc w:val="both"/>
        <w:rPr>
          <w:sz w:val="28"/>
          <w:szCs w:val="28"/>
        </w:rPr>
      </w:pPr>
      <w:r w:rsidRPr="00CA6AEF">
        <w:rPr>
          <w:sz w:val="28"/>
          <w:szCs w:val="28"/>
        </w:rPr>
        <w:t>3</w:t>
      </w:r>
      <w:r w:rsidR="00563562" w:rsidRPr="00CA6AEF">
        <w:rPr>
          <w:sz w:val="28"/>
          <w:szCs w:val="28"/>
        </w:rPr>
        <w:t>.</w:t>
      </w:r>
      <w:r w:rsidR="00BA54CA" w:rsidRPr="00CA6AEF">
        <w:rPr>
          <w:sz w:val="28"/>
          <w:szCs w:val="28"/>
        </w:rPr>
        <w:t>5</w:t>
      </w:r>
      <w:r w:rsidR="00563562" w:rsidRPr="00CA6AEF">
        <w:rPr>
          <w:sz w:val="28"/>
          <w:szCs w:val="28"/>
        </w:rPr>
        <w:t xml:space="preserve">. </w:t>
      </w:r>
      <w:r w:rsidR="006A4187" w:rsidRPr="00CA6AEF">
        <w:rPr>
          <w:sz w:val="28"/>
          <w:szCs w:val="28"/>
        </w:rPr>
        <w:t xml:space="preserve">Победители </w:t>
      </w:r>
      <w:r w:rsidR="00AE085C" w:rsidRPr="00CA6AEF">
        <w:rPr>
          <w:sz w:val="28"/>
          <w:szCs w:val="28"/>
        </w:rPr>
        <w:t>и призеры Конкурса</w:t>
      </w:r>
      <w:r w:rsidR="00220189" w:rsidRPr="00CA6AEF">
        <w:rPr>
          <w:sz w:val="28"/>
          <w:szCs w:val="28"/>
        </w:rPr>
        <w:t xml:space="preserve"> </w:t>
      </w:r>
      <w:r w:rsidR="006A4187" w:rsidRPr="00CA6AEF">
        <w:rPr>
          <w:sz w:val="28"/>
          <w:szCs w:val="28"/>
        </w:rPr>
        <w:t>определяются</w:t>
      </w:r>
      <w:r w:rsidR="00BA54CA" w:rsidRPr="00CA6AEF">
        <w:rPr>
          <w:sz w:val="28"/>
          <w:szCs w:val="28"/>
        </w:rPr>
        <w:t xml:space="preserve"> по результатам</w:t>
      </w:r>
      <w:r w:rsidR="00220189" w:rsidRPr="00CA6AEF">
        <w:rPr>
          <w:sz w:val="28"/>
          <w:szCs w:val="28"/>
        </w:rPr>
        <w:t xml:space="preserve"> </w:t>
      </w:r>
      <w:r w:rsidR="00AE085C" w:rsidRPr="00CA6AEF">
        <w:rPr>
          <w:sz w:val="28"/>
          <w:szCs w:val="28"/>
        </w:rPr>
        <w:t>защиты проекта</w:t>
      </w:r>
      <w:r w:rsidR="001434BC" w:rsidRPr="00CA6AEF">
        <w:rPr>
          <w:sz w:val="28"/>
          <w:szCs w:val="28"/>
        </w:rPr>
        <w:t xml:space="preserve"> решением </w:t>
      </w:r>
      <w:r w:rsidR="006347A7" w:rsidRPr="00CA6AEF">
        <w:rPr>
          <w:sz w:val="28"/>
          <w:szCs w:val="28"/>
        </w:rPr>
        <w:t xml:space="preserve">экспертной комиссии, состоящей из преподавателей кафедры химии ТГУ имени Г.Р. Державина и представителей АО «Пигмент». </w:t>
      </w:r>
    </w:p>
    <w:p w14:paraId="6E713AE0" w14:textId="77777777" w:rsidR="00410D92" w:rsidRPr="00CA6AEF" w:rsidRDefault="00410D92" w:rsidP="00231063">
      <w:pPr>
        <w:tabs>
          <w:tab w:val="left" w:pos="1583"/>
        </w:tabs>
        <w:ind w:right="108" w:firstLine="709"/>
        <w:contextualSpacing/>
        <w:jc w:val="both"/>
        <w:rPr>
          <w:sz w:val="28"/>
          <w:szCs w:val="28"/>
        </w:rPr>
      </w:pPr>
    </w:p>
    <w:p w14:paraId="08EC8862" w14:textId="44B87097" w:rsidR="00954AE2" w:rsidRPr="00CA6AEF" w:rsidRDefault="00A75479" w:rsidP="00237FA4">
      <w:pPr>
        <w:pStyle w:val="2"/>
        <w:tabs>
          <w:tab w:val="left" w:pos="1517"/>
          <w:tab w:val="left" w:pos="1518"/>
        </w:tabs>
        <w:spacing w:line="240" w:lineRule="auto"/>
        <w:ind w:left="0" w:firstLine="0"/>
        <w:contextualSpacing/>
        <w:jc w:val="center"/>
        <w:rPr>
          <w:sz w:val="28"/>
          <w:szCs w:val="28"/>
        </w:rPr>
      </w:pPr>
      <w:r w:rsidRPr="00CA6AEF">
        <w:rPr>
          <w:sz w:val="28"/>
          <w:szCs w:val="28"/>
        </w:rPr>
        <w:t>4</w:t>
      </w:r>
      <w:r w:rsidR="006347A7" w:rsidRPr="00CA6AEF">
        <w:rPr>
          <w:sz w:val="28"/>
          <w:szCs w:val="28"/>
        </w:rPr>
        <w:t xml:space="preserve">. </w:t>
      </w:r>
      <w:r w:rsidR="006A4187" w:rsidRPr="00CA6AEF">
        <w:rPr>
          <w:sz w:val="28"/>
          <w:szCs w:val="28"/>
        </w:rPr>
        <w:t>Порядок организации и проведения</w:t>
      </w:r>
      <w:r w:rsidR="00237FA4" w:rsidRPr="00CA6AEF">
        <w:rPr>
          <w:sz w:val="28"/>
          <w:szCs w:val="28"/>
        </w:rPr>
        <w:t xml:space="preserve"> </w:t>
      </w:r>
      <w:r w:rsidR="00CD68E0" w:rsidRPr="00CA6AEF">
        <w:rPr>
          <w:sz w:val="28"/>
          <w:szCs w:val="28"/>
        </w:rPr>
        <w:t>Конкурса</w:t>
      </w:r>
      <w:r w:rsidR="006A4187" w:rsidRPr="00CA6AEF">
        <w:rPr>
          <w:sz w:val="28"/>
          <w:szCs w:val="28"/>
        </w:rPr>
        <w:t>.</w:t>
      </w:r>
    </w:p>
    <w:p w14:paraId="7538C561" w14:textId="72C41C3B" w:rsidR="00A275D8" w:rsidRPr="00CA6AEF" w:rsidRDefault="00A75479" w:rsidP="00231063">
      <w:pPr>
        <w:tabs>
          <w:tab w:val="left" w:pos="1583"/>
          <w:tab w:val="left" w:pos="5731"/>
          <w:tab w:val="left" w:pos="8133"/>
        </w:tabs>
        <w:ind w:right="105" w:firstLine="709"/>
        <w:contextualSpacing/>
        <w:jc w:val="both"/>
        <w:rPr>
          <w:sz w:val="28"/>
        </w:rPr>
      </w:pPr>
      <w:r w:rsidRPr="00CA6AEF">
        <w:rPr>
          <w:sz w:val="28"/>
          <w:szCs w:val="28"/>
        </w:rPr>
        <w:t>4</w:t>
      </w:r>
      <w:r w:rsidR="006347A7" w:rsidRPr="00CA6AEF">
        <w:rPr>
          <w:sz w:val="28"/>
          <w:szCs w:val="28"/>
        </w:rPr>
        <w:t>.1</w:t>
      </w:r>
      <w:r w:rsidR="00BF2B0D" w:rsidRPr="00CA6AEF">
        <w:rPr>
          <w:sz w:val="28"/>
        </w:rPr>
        <w:t>. Организационно-методическое сопровождение</w:t>
      </w:r>
      <w:r w:rsidR="004E6455" w:rsidRPr="00CA6AEF">
        <w:rPr>
          <w:sz w:val="28"/>
        </w:rPr>
        <w:t xml:space="preserve"> </w:t>
      </w:r>
      <w:r w:rsidR="00AE085C" w:rsidRPr="00CA6AEF">
        <w:rPr>
          <w:sz w:val="28"/>
        </w:rPr>
        <w:t>Конкурса</w:t>
      </w:r>
      <w:r w:rsidR="00BF2B0D" w:rsidRPr="00CA6AEF">
        <w:rPr>
          <w:sz w:val="28"/>
        </w:rPr>
        <w:t xml:space="preserve"> возлагается на Институт естествознания</w:t>
      </w:r>
      <w:r w:rsidR="00237FA4" w:rsidRPr="00CA6AEF">
        <w:rPr>
          <w:sz w:val="28"/>
        </w:rPr>
        <w:t xml:space="preserve"> </w:t>
      </w:r>
      <w:r w:rsidR="00BF2B0D" w:rsidRPr="00CA6AEF">
        <w:rPr>
          <w:sz w:val="28"/>
        </w:rPr>
        <w:t xml:space="preserve">ТГУ </w:t>
      </w:r>
      <w:r w:rsidR="00563562" w:rsidRPr="00CA6AEF">
        <w:rPr>
          <w:sz w:val="28"/>
          <w:szCs w:val="28"/>
        </w:rPr>
        <w:t>им</w:t>
      </w:r>
      <w:r w:rsidR="00410D92" w:rsidRPr="00CA6AEF">
        <w:rPr>
          <w:sz w:val="28"/>
          <w:szCs w:val="28"/>
        </w:rPr>
        <w:t>ени</w:t>
      </w:r>
      <w:r w:rsidR="00BF2B0D" w:rsidRPr="00CA6AEF">
        <w:rPr>
          <w:sz w:val="28"/>
        </w:rPr>
        <w:t xml:space="preserve"> Г.Р. Державина. </w:t>
      </w:r>
    </w:p>
    <w:p w14:paraId="1DF919C5" w14:textId="61853D8F" w:rsidR="009E31B1" w:rsidRPr="00CA6AEF" w:rsidRDefault="00AE085C" w:rsidP="00E2089E">
      <w:pPr>
        <w:tabs>
          <w:tab w:val="left" w:pos="1583"/>
          <w:tab w:val="left" w:pos="5731"/>
          <w:tab w:val="left" w:pos="8133"/>
        </w:tabs>
        <w:ind w:right="105" w:firstLine="709"/>
        <w:contextualSpacing/>
        <w:jc w:val="both"/>
        <w:rPr>
          <w:sz w:val="28"/>
        </w:rPr>
      </w:pPr>
      <w:r w:rsidRPr="00CA6AEF">
        <w:rPr>
          <w:sz w:val="28"/>
        </w:rPr>
        <w:t>М</w:t>
      </w:r>
      <w:r w:rsidR="00BF2B0D" w:rsidRPr="00CA6AEF">
        <w:rPr>
          <w:sz w:val="28"/>
        </w:rPr>
        <w:t xml:space="preserve">атериально-техническая база </w:t>
      </w:r>
      <w:r w:rsidRPr="00CA6AEF">
        <w:rPr>
          <w:sz w:val="28"/>
        </w:rPr>
        <w:t xml:space="preserve">для выполнения экспериментальной </w:t>
      </w:r>
      <w:r w:rsidR="00DA1CAF" w:rsidRPr="00CA6AEF">
        <w:rPr>
          <w:sz w:val="28"/>
        </w:rPr>
        <w:t>части исследовательских</w:t>
      </w:r>
      <w:r w:rsidRPr="00CA6AEF">
        <w:rPr>
          <w:sz w:val="28"/>
        </w:rPr>
        <w:t xml:space="preserve"> проектов </w:t>
      </w:r>
      <w:r w:rsidR="00BF2B0D" w:rsidRPr="00CA6AEF">
        <w:rPr>
          <w:sz w:val="28"/>
        </w:rPr>
        <w:t>предоставляется соорганизаторами</w:t>
      </w:r>
      <w:r w:rsidR="004E6455" w:rsidRPr="00CA6AEF">
        <w:rPr>
          <w:sz w:val="28"/>
        </w:rPr>
        <w:t xml:space="preserve"> </w:t>
      </w:r>
      <w:r w:rsidR="00F153FB" w:rsidRPr="00CA6AEF">
        <w:rPr>
          <w:sz w:val="28"/>
        </w:rPr>
        <w:t>Конкурса</w:t>
      </w:r>
      <w:r w:rsidR="004E6455" w:rsidRPr="00CA6AEF">
        <w:rPr>
          <w:sz w:val="28"/>
        </w:rPr>
        <w:t xml:space="preserve"> </w:t>
      </w:r>
      <w:r w:rsidR="009D1BB8" w:rsidRPr="00CA6AEF">
        <w:rPr>
          <w:sz w:val="28"/>
        </w:rPr>
        <w:t>–</w:t>
      </w:r>
      <w:r w:rsidR="004E6455" w:rsidRPr="00CA6AEF">
        <w:rPr>
          <w:sz w:val="28"/>
        </w:rPr>
        <w:t xml:space="preserve"> </w:t>
      </w:r>
      <w:r w:rsidR="00BF2B0D" w:rsidRPr="00CA6AEF">
        <w:rPr>
          <w:sz w:val="28"/>
        </w:rPr>
        <w:t xml:space="preserve">АО «Пигмент» и ТГУ </w:t>
      </w:r>
      <w:r w:rsidR="00E2089E" w:rsidRPr="00CA6AEF">
        <w:rPr>
          <w:sz w:val="28"/>
          <w:szCs w:val="28"/>
        </w:rPr>
        <w:t>им</w:t>
      </w:r>
      <w:r w:rsidR="00410D92" w:rsidRPr="00CA6AEF">
        <w:rPr>
          <w:sz w:val="28"/>
          <w:szCs w:val="28"/>
        </w:rPr>
        <w:t>ени</w:t>
      </w:r>
      <w:r w:rsidR="00BF2B0D" w:rsidRPr="00CA6AEF">
        <w:rPr>
          <w:sz w:val="28"/>
        </w:rPr>
        <w:t xml:space="preserve"> Г.Р. Державина. </w:t>
      </w:r>
    </w:p>
    <w:p w14:paraId="785E5409" w14:textId="6B13482D" w:rsidR="00A275D8" w:rsidRPr="00CA6AEF" w:rsidRDefault="00F031B9" w:rsidP="00231063">
      <w:pPr>
        <w:tabs>
          <w:tab w:val="left" w:pos="1583"/>
        </w:tabs>
        <w:ind w:right="108" w:firstLine="709"/>
        <w:contextualSpacing/>
        <w:jc w:val="both"/>
        <w:rPr>
          <w:sz w:val="28"/>
          <w:szCs w:val="28"/>
        </w:rPr>
      </w:pPr>
      <w:r w:rsidRPr="00CA6AEF">
        <w:rPr>
          <w:sz w:val="28"/>
          <w:szCs w:val="28"/>
        </w:rPr>
        <w:t>4</w:t>
      </w:r>
      <w:r w:rsidR="003B7925" w:rsidRPr="00CA6AEF">
        <w:rPr>
          <w:sz w:val="28"/>
          <w:szCs w:val="28"/>
        </w:rPr>
        <w:t xml:space="preserve">.2. </w:t>
      </w:r>
      <w:r w:rsidR="006A4187" w:rsidRPr="00CA6AEF">
        <w:rPr>
          <w:sz w:val="28"/>
          <w:szCs w:val="28"/>
        </w:rPr>
        <w:t xml:space="preserve">Для проведения </w:t>
      </w:r>
      <w:r w:rsidR="00DA1CAF" w:rsidRPr="00CA6AEF">
        <w:rPr>
          <w:sz w:val="28"/>
          <w:szCs w:val="28"/>
        </w:rPr>
        <w:t>Конкурса</w:t>
      </w:r>
      <w:r w:rsidR="004E6455" w:rsidRPr="00CA6AEF">
        <w:rPr>
          <w:sz w:val="28"/>
          <w:szCs w:val="28"/>
        </w:rPr>
        <w:t xml:space="preserve"> </w:t>
      </w:r>
      <w:r w:rsidR="006A4187" w:rsidRPr="00CA6AEF">
        <w:rPr>
          <w:sz w:val="28"/>
          <w:szCs w:val="28"/>
        </w:rPr>
        <w:t xml:space="preserve">приказом ректора ТГУ имени Г.Р. Державина создаются на срок проведения </w:t>
      </w:r>
      <w:r w:rsidR="00DA1CAF" w:rsidRPr="00CA6AEF">
        <w:rPr>
          <w:sz w:val="28"/>
          <w:szCs w:val="28"/>
        </w:rPr>
        <w:t>Конкурса</w:t>
      </w:r>
      <w:r w:rsidR="006A4187" w:rsidRPr="00CA6AEF">
        <w:rPr>
          <w:sz w:val="28"/>
          <w:szCs w:val="28"/>
        </w:rPr>
        <w:t xml:space="preserve"> организационн</w:t>
      </w:r>
      <w:r w:rsidR="003B7925" w:rsidRPr="00CA6AEF">
        <w:rPr>
          <w:sz w:val="28"/>
          <w:szCs w:val="28"/>
        </w:rPr>
        <w:t>ый комитет (далее - оргкомитет) и</w:t>
      </w:r>
      <w:r w:rsidR="004E6455" w:rsidRPr="00CA6AEF">
        <w:rPr>
          <w:sz w:val="28"/>
          <w:szCs w:val="28"/>
        </w:rPr>
        <w:t xml:space="preserve"> </w:t>
      </w:r>
      <w:r w:rsidR="00D27AAD" w:rsidRPr="00CA6AEF">
        <w:rPr>
          <w:sz w:val="28"/>
          <w:szCs w:val="28"/>
        </w:rPr>
        <w:t>Экспертная комиссия</w:t>
      </w:r>
      <w:r w:rsidR="004E6455" w:rsidRPr="00CA6AEF">
        <w:rPr>
          <w:sz w:val="28"/>
          <w:szCs w:val="28"/>
        </w:rPr>
        <w:t xml:space="preserve"> </w:t>
      </w:r>
      <w:r w:rsidR="00DA1CAF" w:rsidRPr="00CA6AEF">
        <w:rPr>
          <w:sz w:val="28"/>
          <w:szCs w:val="28"/>
        </w:rPr>
        <w:t>Конкурса</w:t>
      </w:r>
      <w:r w:rsidR="006A4187" w:rsidRPr="00CA6AEF">
        <w:rPr>
          <w:sz w:val="28"/>
          <w:szCs w:val="28"/>
        </w:rPr>
        <w:t>. Оргкомитет</w:t>
      </w:r>
      <w:r w:rsidR="003B7925" w:rsidRPr="00CA6AEF">
        <w:rPr>
          <w:sz w:val="28"/>
          <w:szCs w:val="28"/>
        </w:rPr>
        <w:t xml:space="preserve"> и</w:t>
      </w:r>
      <w:r w:rsidR="004E6455" w:rsidRPr="00CA6AEF">
        <w:rPr>
          <w:sz w:val="28"/>
          <w:szCs w:val="28"/>
        </w:rPr>
        <w:t xml:space="preserve"> </w:t>
      </w:r>
      <w:r w:rsidR="00D27AAD" w:rsidRPr="00CA6AEF">
        <w:rPr>
          <w:sz w:val="28"/>
          <w:szCs w:val="28"/>
        </w:rPr>
        <w:t>Экспертная комиссия</w:t>
      </w:r>
      <w:r w:rsidR="004E6455" w:rsidRPr="00CA6AEF">
        <w:rPr>
          <w:sz w:val="28"/>
          <w:szCs w:val="28"/>
        </w:rPr>
        <w:t xml:space="preserve"> </w:t>
      </w:r>
      <w:r w:rsidR="00DA1CAF" w:rsidRPr="00CA6AEF">
        <w:rPr>
          <w:sz w:val="28"/>
          <w:szCs w:val="28"/>
        </w:rPr>
        <w:t>Конкурса</w:t>
      </w:r>
      <w:r w:rsidR="001D7042" w:rsidRPr="00CA6AEF">
        <w:rPr>
          <w:sz w:val="28"/>
          <w:szCs w:val="28"/>
        </w:rPr>
        <w:t xml:space="preserve"> формируются из </w:t>
      </w:r>
      <w:r w:rsidR="00410D92" w:rsidRPr="00CA6AEF">
        <w:rPr>
          <w:sz w:val="28"/>
          <w:szCs w:val="28"/>
        </w:rPr>
        <w:t>сотрудников</w:t>
      </w:r>
      <w:r w:rsidR="006A4187" w:rsidRPr="00CA6AEF">
        <w:rPr>
          <w:sz w:val="28"/>
          <w:szCs w:val="28"/>
        </w:rPr>
        <w:t xml:space="preserve"> ТГУ имени Г.Р. Державина</w:t>
      </w:r>
      <w:r w:rsidR="00410D92" w:rsidRPr="00CA6AEF">
        <w:rPr>
          <w:sz w:val="28"/>
          <w:szCs w:val="28"/>
        </w:rPr>
        <w:t xml:space="preserve"> и </w:t>
      </w:r>
      <w:r w:rsidR="003B7925" w:rsidRPr="00CA6AEF">
        <w:rPr>
          <w:sz w:val="28"/>
          <w:szCs w:val="28"/>
        </w:rPr>
        <w:t>АО «Пигмент»</w:t>
      </w:r>
      <w:r w:rsidR="00410D92" w:rsidRPr="00CA6AEF">
        <w:rPr>
          <w:sz w:val="28"/>
          <w:szCs w:val="28"/>
        </w:rPr>
        <w:t>.</w:t>
      </w:r>
    </w:p>
    <w:p w14:paraId="55CAC352" w14:textId="6523B3DD" w:rsidR="00A275D8" w:rsidRPr="00CA6AEF" w:rsidRDefault="00F031B9" w:rsidP="00231063">
      <w:pPr>
        <w:tabs>
          <w:tab w:val="left" w:pos="1582"/>
          <w:tab w:val="left" w:pos="1583"/>
        </w:tabs>
        <w:ind w:firstLine="709"/>
        <w:contextualSpacing/>
        <w:rPr>
          <w:sz w:val="28"/>
          <w:szCs w:val="28"/>
        </w:rPr>
      </w:pPr>
      <w:r w:rsidRPr="00CA6AEF">
        <w:rPr>
          <w:sz w:val="28"/>
          <w:szCs w:val="28"/>
        </w:rPr>
        <w:t>4</w:t>
      </w:r>
      <w:r w:rsidR="003B7925" w:rsidRPr="00CA6AEF">
        <w:rPr>
          <w:sz w:val="28"/>
          <w:szCs w:val="28"/>
        </w:rPr>
        <w:t xml:space="preserve">.3. </w:t>
      </w:r>
      <w:r w:rsidR="006A4187" w:rsidRPr="00CA6AEF">
        <w:rPr>
          <w:sz w:val="28"/>
          <w:szCs w:val="28"/>
        </w:rPr>
        <w:t>Оргкомитет</w:t>
      </w:r>
      <w:r w:rsidR="004E6455" w:rsidRPr="00CA6AEF">
        <w:rPr>
          <w:sz w:val="28"/>
          <w:szCs w:val="28"/>
        </w:rPr>
        <w:t xml:space="preserve"> </w:t>
      </w:r>
      <w:r w:rsidR="00A51C35" w:rsidRPr="00CA6AEF">
        <w:rPr>
          <w:sz w:val="28"/>
          <w:szCs w:val="28"/>
        </w:rPr>
        <w:t>Конкурса</w:t>
      </w:r>
      <w:r w:rsidR="006A4187" w:rsidRPr="00CA6AEF">
        <w:rPr>
          <w:sz w:val="28"/>
          <w:szCs w:val="28"/>
        </w:rPr>
        <w:t>:</w:t>
      </w:r>
    </w:p>
    <w:p w14:paraId="5EB409E9" w14:textId="77777777" w:rsidR="00563562" w:rsidRPr="00CA6AEF" w:rsidRDefault="003B7925" w:rsidP="00231063">
      <w:pPr>
        <w:pStyle w:val="a4"/>
        <w:tabs>
          <w:tab w:val="left" w:pos="1582"/>
          <w:tab w:val="left" w:pos="1583"/>
        </w:tabs>
        <w:ind w:left="0" w:firstLine="709"/>
        <w:contextualSpacing/>
        <w:rPr>
          <w:sz w:val="28"/>
          <w:szCs w:val="28"/>
        </w:rPr>
      </w:pPr>
      <w:r w:rsidRPr="00CA6AEF">
        <w:rPr>
          <w:sz w:val="28"/>
          <w:szCs w:val="28"/>
        </w:rPr>
        <w:t xml:space="preserve">- </w:t>
      </w:r>
      <w:r w:rsidR="006A4187" w:rsidRPr="00CA6AEF">
        <w:rPr>
          <w:sz w:val="28"/>
          <w:szCs w:val="28"/>
        </w:rPr>
        <w:t xml:space="preserve">устанавливает </w:t>
      </w:r>
      <w:r w:rsidRPr="00CA6AEF">
        <w:rPr>
          <w:sz w:val="28"/>
          <w:szCs w:val="28"/>
        </w:rPr>
        <w:t>дату, место проведения</w:t>
      </w:r>
      <w:r w:rsidR="006A4187" w:rsidRPr="00CA6AEF">
        <w:rPr>
          <w:sz w:val="28"/>
          <w:szCs w:val="28"/>
        </w:rPr>
        <w:t xml:space="preserve"> и регламент проведения </w:t>
      </w:r>
      <w:r w:rsidR="00DA1CAF" w:rsidRPr="00CA6AEF">
        <w:rPr>
          <w:sz w:val="28"/>
          <w:szCs w:val="28"/>
        </w:rPr>
        <w:t>очной защиты проектов</w:t>
      </w:r>
      <w:r w:rsidR="006A4187" w:rsidRPr="00CA6AEF">
        <w:rPr>
          <w:sz w:val="28"/>
          <w:szCs w:val="28"/>
        </w:rPr>
        <w:t>;</w:t>
      </w:r>
    </w:p>
    <w:p w14:paraId="3BED29C7" w14:textId="5DC4D65D" w:rsidR="00A275D8" w:rsidRPr="00CA6AEF" w:rsidRDefault="00563562" w:rsidP="00231063">
      <w:pPr>
        <w:pStyle w:val="a4"/>
        <w:tabs>
          <w:tab w:val="left" w:pos="1582"/>
          <w:tab w:val="left" w:pos="1583"/>
        </w:tabs>
        <w:ind w:left="0" w:firstLine="709"/>
        <w:contextualSpacing/>
        <w:rPr>
          <w:sz w:val="28"/>
          <w:szCs w:val="28"/>
        </w:rPr>
      </w:pPr>
      <w:r w:rsidRPr="00CA6AEF">
        <w:rPr>
          <w:sz w:val="28"/>
          <w:szCs w:val="28"/>
        </w:rPr>
        <w:t xml:space="preserve">- </w:t>
      </w:r>
      <w:r w:rsidR="006A4187" w:rsidRPr="00CA6AEF">
        <w:rPr>
          <w:sz w:val="28"/>
          <w:szCs w:val="28"/>
        </w:rPr>
        <w:t>обеспечивает непосредственное проведение</w:t>
      </w:r>
      <w:r w:rsidR="00220189" w:rsidRPr="00CA6AEF">
        <w:rPr>
          <w:sz w:val="28"/>
          <w:szCs w:val="28"/>
        </w:rPr>
        <w:t xml:space="preserve"> </w:t>
      </w:r>
      <w:r w:rsidR="00DA1CAF" w:rsidRPr="00CA6AEF">
        <w:rPr>
          <w:sz w:val="28"/>
          <w:szCs w:val="28"/>
        </w:rPr>
        <w:t>Конкурса</w:t>
      </w:r>
      <w:r w:rsidR="006A4187" w:rsidRPr="00CA6AEF">
        <w:rPr>
          <w:sz w:val="28"/>
          <w:szCs w:val="28"/>
        </w:rPr>
        <w:t>;</w:t>
      </w:r>
    </w:p>
    <w:p w14:paraId="146893FB" w14:textId="1F9DB678" w:rsidR="00A275D8" w:rsidRPr="00CA6AEF" w:rsidRDefault="006A4187" w:rsidP="00231063">
      <w:pPr>
        <w:pStyle w:val="a4"/>
        <w:tabs>
          <w:tab w:val="left" w:pos="1582"/>
          <w:tab w:val="left" w:pos="1583"/>
        </w:tabs>
        <w:ind w:left="0" w:firstLine="709"/>
        <w:contextualSpacing/>
        <w:rPr>
          <w:sz w:val="28"/>
          <w:szCs w:val="28"/>
        </w:rPr>
      </w:pPr>
      <w:r w:rsidRPr="00CA6AEF">
        <w:rPr>
          <w:sz w:val="28"/>
          <w:szCs w:val="28"/>
        </w:rPr>
        <w:t xml:space="preserve">- </w:t>
      </w:r>
      <w:r w:rsidR="003B7925" w:rsidRPr="00CA6AEF">
        <w:rPr>
          <w:sz w:val="28"/>
          <w:szCs w:val="28"/>
        </w:rPr>
        <w:t>формирует состав</w:t>
      </w:r>
      <w:r w:rsidR="004E6455" w:rsidRPr="00CA6AEF">
        <w:rPr>
          <w:sz w:val="28"/>
          <w:szCs w:val="28"/>
        </w:rPr>
        <w:t xml:space="preserve"> </w:t>
      </w:r>
      <w:r w:rsidR="00563562" w:rsidRPr="00CA6AEF">
        <w:rPr>
          <w:sz w:val="28"/>
          <w:szCs w:val="28"/>
        </w:rPr>
        <w:t>Экспертной комиссии</w:t>
      </w:r>
      <w:r w:rsidR="004E6455" w:rsidRPr="00CA6AEF">
        <w:rPr>
          <w:sz w:val="28"/>
          <w:szCs w:val="28"/>
        </w:rPr>
        <w:t xml:space="preserve"> </w:t>
      </w:r>
      <w:r w:rsidR="00DA1CAF" w:rsidRPr="00CA6AEF">
        <w:rPr>
          <w:sz w:val="28"/>
          <w:szCs w:val="28"/>
        </w:rPr>
        <w:t>Конкурса</w:t>
      </w:r>
      <w:r w:rsidRPr="00CA6AEF">
        <w:rPr>
          <w:sz w:val="28"/>
          <w:szCs w:val="28"/>
        </w:rPr>
        <w:t>;</w:t>
      </w:r>
    </w:p>
    <w:p w14:paraId="0B01D21D" w14:textId="77777777" w:rsidR="00A275D8" w:rsidRPr="00CA6AEF" w:rsidRDefault="00B910F1" w:rsidP="00231063">
      <w:pPr>
        <w:tabs>
          <w:tab w:val="left" w:pos="1582"/>
          <w:tab w:val="left" w:pos="1583"/>
        </w:tabs>
        <w:ind w:right="112" w:firstLine="709"/>
        <w:contextualSpacing/>
        <w:jc w:val="both"/>
        <w:rPr>
          <w:sz w:val="28"/>
          <w:szCs w:val="28"/>
        </w:rPr>
      </w:pPr>
      <w:r w:rsidRPr="00CA6AEF">
        <w:rPr>
          <w:sz w:val="28"/>
          <w:szCs w:val="28"/>
        </w:rPr>
        <w:t>-</w:t>
      </w:r>
      <w:r w:rsidR="006A4187" w:rsidRPr="00CA6AEF">
        <w:rPr>
          <w:sz w:val="28"/>
          <w:szCs w:val="28"/>
        </w:rPr>
        <w:t xml:space="preserve">совместно с </w:t>
      </w:r>
      <w:r w:rsidR="00D27AAD" w:rsidRPr="00CA6AEF">
        <w:rPr>
          <w:sz w:val="28"/>
          <w:szCs w:val="28"/>
        </w:rPr>
        <w:t>Экспертной комиссией</w:t>
      </w:r>
      <w:r w:rsidR="006A4187" w:rsidRPr="00CA6AEF">
        <w:rPr>
          <w:sz w:val="28"/>
          <w:szCs w:val="28"/>
        </w:rPr>
        <w:t xml:space="preserve"> утверждает список победителей </w:t>
      </w:r>
      <w:r w:rsidR="00DA1CAF" w:rsidRPr="00CA6AEF">
        <w:rPr>
          <w:sz w:val="28"/>
          <w:szCs w:val="28"/>
        </w:rPr>
        <w:t>Конкурса</w:t>
      </w:r>
      <w:r w:rsidR="006A4187" w:rsidRPr="00CA6AEF">
        <w:rPr>
          <w:sz w:val="28"/>
          <w:szCs w:val="28"/>
        </w:rPr>
        <w:t>;</w:t>
      </w:r>
    </w:p>
    <w:p w14:paraId="5FE6526A" w14:textId="006DECB2" w:rsidR="00A275D8" w:rsidRPr="00CA6AEF" w:rsidRDefault="006A4187" w:rsidP="00231063">
      <w:pPr>
        <w:pStyle w:val="a4"/>
        <w:tabs>
          <w:tab w:val="left" w:pos="1582"/>
          <w:tab w:val="left" w:pos="1583"/>
        </w:tabs>
        <w:ind w:left="0" w:firstLine="709"/>
        <w:contextualSpacing/>
        <w:rPr>
          <w:sz w:val="28"/>
          <w:szCs w:val="28"/>
        </w:rPr>
      </w:pPr>
      <w:r w:rsidRPr="00CA6AEF">
        <w:rPr>
          <w:sz w:val="28"/>
          <w:szCs w:val="28"/>
        </w:rPr>
        <w:t>- награждает победителей и призеров</w:t>
      </w:r>
      <w:r w:rsidR="004E6455" w:rsidRPr="00CA6AEF">
        <w:rPr>
          <w:sz w:val="28"/>
          <w:szCs w:val="28"/>
        </w:rPr>
        <w:t xml:space="preserve"> </w:t>
      </w:r>
      <w:r w:rsidR="00DA1CAF" w:rsidRPr="00CA6AEF">
        <w:rPr>
          <w:sz w:val="28"/>
          <w:szCs w:val="28"/>
        </w:rPr>
        <w:t>Конкурса</w:t>
      </w:r>
      <w:r w:rsidRPr="00CA6AEF">
        <w:rPr>
          <w:sz w:val="28"/>
          <w:szCs w:val="28"/>
        </w:rPr>
        <w:t>;</w:t>
      </w:r>
    </w:p>
    <w:p w14:paraId="21F488F9" w14:textId="141E06A3" w:rsidR="00A275D8" w:rsidRPr="00CA6AEF" w:rsidRDefault="003B7925" w:rsidP="00231063">
      <w:pPr>
        <w:tabs>
          <w:tab w:val="left" w:pos="1582"/>
          <w:tab w:val="left" w:pos="1583"/>
        </w:tabs>
        <w:ind w:right="109" w:firstLine="709"/>
        <w:contextualSpacing/>
        <w:jc w:val="both"/>
        <w:rPr>
          <w:sz w:val="28"/>
          <w:szCs w:val="28"/>
        </w:rPr>
      </w:pPr>
      <w:r w:rsidRPr="00CA6AEF">
        <w:rPr>
          <w:sz w:val="28"/>
          <w:szCs w:val="28"/>
        </w:rPr>
        <w:t xml:space="preserve">- </w:t>
      </w:r>
      <w:r w:rsidR="006A4187" w:rsidRPr="00CA6AEF">
        <w:rPr>
          <w:sz w:val="28"/>
          <w:szCs w:val="28"/>
        </w:rPr>
        <w:t xml:space="preserve">готовит материалы для освещения организации и проведения </w:t>
      </w:r>
      <w:r w:rsidR="00DA1CAF" w:rsidRPr="00CA6AEF">
        <w:rPr>
          <w:sz w:val="28"/>
          <w:szCs w:val="28"/>
        </w:rPr>
        <w:t>Конкурса</w:t>
      </w:r>
      <w:r w:rsidR="006A4187" w:rsidRPr="00CA6AEF">
        <w:rPr>
          <w:sz w:val="28"/>
          <w:szCs w:val="28"/>
        </w:rPr>
        <w:t xml:space="preserve"> в средствах массовой</w:t>
      </w:r>
      <w:r w:rsidR="004E6455" w:rsidRPr="00CA6AEF">
        <w:rPr>
          <w:sz w:val="28"/>
          <w:szCs w:val="28"/>
        </w:rPr>
        <w:t xml:space="preserve"> </w:t>
      </w:r>
      <w:r w:rsidR="006A4187" w:rsidRPr="00CA6AEF">
        <w:rPr>
          <w:sz w:val="28"/>
          <w:szCs w:val="28"/>
        </w:rPr>
        <w:t>информации;</w:t>
      </w:r>
    </w:p>
    <w:p w14:paraId="3D37717A" w14:textId="77777777" w:rsidR="00A275D8" w:rsidRPr="00CA6AEF" w:rsidRDefault="003B7925" w:rsidP="00231063">
      <w:pPr>
        <w:tabs>
          <w:tab w:val="left" w:pos="1582"/>
          <w:tab w:val="left" w:pos="1583"/>
        </w:tabs>
        <w:ind w:right="114" w:firstLine="709"/>
        <w:contextualSpacing/>
        <w:jc w:val="both"/>
        <w:rPr>
          <w:sz w:val="28"/>
          <w:szCs w:val="28"/>
        </w:rPr>
      </w:pPr>
      <w:r w:rsidRPr="00CA6AEF">
        <w:rPr>
          <w:sz w:val="28"/>
          <w:szCs w:val="28"/>
        </w:rPr>
        <w:t xml:space="preserve">- </w:t>
      </w:r>
      <w:r w:rsidR="006A4187" w:rsidRPr="00CA6AEF">
        <w:rPr>
          <w:sz w:val="28"/>
          <w:szCs w:val="28"/>
        </w:rPr>
        <w:t>осуществляет иные функции в соответствии с настоящим Положением.</w:t>
      </w:r>
    </w:p>
    <w:p w14:paraId="130937EE" w14:textId="5EF167DE" w:rsidR="001F607F" w:rsidRPr="00CA6AEF" w:rsidRDefault="00F031B9" w:rsidP="00231063">
      <w:pPr>
        <w:pStyle w:val="a4"/>
        <w:tabs>
          <w:tab w:val="left" w:pos="709"/>
        </w:tabs>
        <w:ind w:left="0" w:firstLine="709"/>
        <w:contextualSpacing/>
        <w:rPr>
          <w:sz w:val="28"/>
          <w:szCs w:val="28"/>
        </w:rPr>
      </w:pPr>
      <w:r w:rsidRPr="00CA6AEF">
        <w:rPr>
          <w:sz w:val="28"/>
          <w:szCs w:val="28"/>
        </w:rPr>
        <w:t>4</w:t>
      </w:r>
      <w:r w:rsidR="001F607F" w:rsidRPr="00CA6AEF">
        <w:rPr>
          <w:sz w:val="28"/>
          <w:szCs w:val="28"/>
        </w:rPr>
        <w:t xml:space="preserve">.4. </w:t>
      </w:r>
      <w:r w:rsidR="00367BBF" w:rsidRPr="00CA6AEF">
        <w:rPr>
          <w:sz w:val="28"/>
          <w:szCs w:val="28"/>
        </w:rPr>
        <w:t>Экспертная комиссия</w:t>
      </w:r>
      <w:r w:rsidR="004E6455" w:rsidRPr="00CA6AEF">
        <w:rPr>
          <w:sz w:val="28"/>
          <w:szCs w:val="28"/>
        </w:rPr>
        <w:t xml:space="preserve"> </w:t>
      </w:r>
      <w:r w:rsidR="00DA1CAF" w:rsidRPr="00CA6AEF">
        <w:rPr>
          <w:sz w:val="28"/>
          <w:szCs w:val="28"/>
        </w:rPr>
        <w:t>Конкурса</w:t>
      </w:r>
      <w:r w:rsidR="001F607F" w:rsidRPr="00CA6AEF">
        <w:rPr>
          <w:sz w:val="28"/>
          <w:szCs w:val="28"/>
        </w:rPr>
        <w:t xml:space="preserve">: </w:t>
      </w:r>
    </w:p>
    <w:p w14:paraId="63B35A6F" w14:textId="6E2A8E05" w:rsidR="001F607F" w:rsidRPr="00CA6AEF" w:rsidRDefault="001F607F" w:rsidP="00231063">
      <w:pPr>
        <w:pStyle w:val="a4"/>
        <w:tabs>
          <w:tab w:val="left" w:pos="709"/>
        </w:tabs>
        <w:ind w:left="0" w:firstLine="709"/>
        <w:contextualSpacing/>
        <w:rPr>
          <w:sz w:val="28"/>
          <w:szCs w:val="28"/>
        </w:rPr>
      </w:pPr>
      <w:r w:rsidRPr="00CA6AEF">
        <w:rPr>
          <w:sz w:val="28"/>
          <w:szCs w:val="28"/>
        </w:rPr>
        <w:t>-разрабатывает критерии и методики оценки выполне</w:t>
      </w:r>
      <w:r w:rsidR="00DA1CAF" w:rsidRPr="00CA6AEF">
        <w:rPr>
          <w:sz w:val="28"/>
          <w:szCs w:val="28"/>
        </w:rPr>
        <w:t>ния</w:t>
      </w:r>
      <w:r w:rsidR="004E6455" w:rsidRPr="00CA6AEF">
        <w:rPr>
          <w:sz w:val="28"/>
          <w:szCs w:val="28"/>
        </w:rPr>
        <w:t xml:space="preserve"> </w:t>
      </w:r>
      <w:r w:rsidR="00DA1CAF" w:rsidRPr="00CA6AEF">
        <w:rPr>
          <w:sz w:val="28"/>
          <w:szCs w:val="28"/>
        </w:rPr>
        <w:t>исследовательских проектов Конкурса</w:t>
      </w:r>
      <w:r w:rsidR="00012ACC" w:rsidRPr="00CA6AEF">
        <w:rPr>
          <w:sz w:val="28"/>
          <w:szCs w:val="28"/>
        </w:rPr>
        <w:t xml:space="preserve"> (приложение 1)</w:t>
      </w:r>
      <w:r w:rsidRPr="00CA6AEF">
        <w:rPr>
          <w:sz w:val="28"/>
          <w:szCs w:val="28"/>
        </w:rPr>
        <w:t>;</w:t>
      </w:r>
    </w:p>
    <w:p w14:paraId="72A13E45" w14:textId="687BF94B" w:rsidR="001F607F" w:rsidRPr="00CA6AEF" w:rsidRDefault="001F607F" w:rsidP="00DA1CAF">
      <w:pPr>
        <w:pStyle w:val="a4"/>
        <w:tabs>
          <w:tab w:val="left" w:pos="709"/>
        </w:tabs>
        <w:ind w:left="709" w:firstLine="0"/>
        <w:contextualSpacing/>
        <w:rPr>
          <w:sz w:val="28"/>
          <w:szCs w:val="28"/>
        </w:rPr>
      </w:pPr>
      <w:r w:rsidRPr="00CA6AEF">
        <w:rPr>
          <w:sz w:val="28"/>
          <w:szCs w:val="28"/>
        </w:rPr>
        <w:t>-</w:t>
      </w:r>
      <w:r w:rsidR="00237FA4" w:rsidRPr="00CA6AEF">
        <w:rPr>
          <w:sz w:val="28"/>
          <w:szCs w:val="28"/>
        </w:rPr>
        <w:t xml:space="preserve"> </w:t>
      </w:r>
      <w:r w:rsidRPr="00CA6AEF">
        <w:rPr>
          <w:sz w:val="28"/>
          <w:szCs w:val="28"/>
        </w:rPr>
        <w:t xml:space="preserve">представляет в оргкомитет предложения по </w:t>
      </w:r>
      <w:r w:rsidR="00563562" w:rsidRPr="00CA6AEF">
        <w:rPr>
          <w:sz w:val="28"/>
          <w:szCs w:val="28"/>
        </w:rPr>
        <w:t xml:space="preserve">совершенствованию </w:t>
      </w:r>
      <w:r w:rsidR="00DA1CAF" w:rsidRPr="00CA6AEF">
        <w:rPr>
          <w:sz w:val="28"/>
          <w:szCs w:val="28"/>
        </w:rPr>
        <w:t xml:space="preserve">Конкурса </w:t>
      </w:r>
      <w:r w:rsidRPr="00CA6AEF">
        <w:rPr>
          <w:sz w:val="28"/>
          <w:szCs w:val="28"/>
        </w:rPr>
        <w:t xml:space="preserve">- проверяет и оценивает результаты выполнения </w:t>
      </w:r>
      <w:r w:rsidR="00DA1CAF" w:rsidRPr="00CA6AEF">
        <w:rPr>
          <w:sz w:val="28"/>
          <w:szCs w:val="28"/>
        </w:rPr>
        <w:t>проектов</w:t>
      </w:r>
      <w:r w:rsidRPr="00CA6AEF">
        <w:rPr>
          <w:sz w:val="28"/>
          <w:szCs w:val="28"/>
        </w:rPr>
        <w:t>;</w:t>
      </w:r>
    </w:p>
    <w:p w14:paraId="2EDED720" w14:textId="77777777" w:rsidR="001F607F" w:rsidRPr="00CA6AEF" w:rsidRDefault="001F607F" w:rsidP="00231063">
      <w:pPr>
        <w:pStyle w:val="a4"/>
        <w:tabs>
          <w:tab w:val="left" w:pos="709"/>
        </w:tabs>
        <w:ind w:left="0" w:firstLine="709"/>
        <w:contextualSpacing/>
        <w:rPr>
          <w:sz w:val="28"/>
          <w:szCs w:val="28"/>
        </w:rPr>
      </w:pPr>
      <w:r w:rsidRPr="00CA6AEF">
        <w:rPr>
          <w:sz w:val="28"/>
          <w:szCs w:val="28"/>
        </w:rPr>
        <w:t xml:space="preserve">- предлагает кандидатуры победителей и призеров </w:t>
      </w:r>
      <w:r w:rsidR="00DA1CAF" w:rsidRPr="00CA6AEF">
        <w:rPr>
          <w:sz w:val="28"/>
          <w:szCs w:val="28"/>
        </w:rPr>
        <w:t>Конкурса</w:t>
      </w:r>
      <w:r w:rsidRPr="00CA6AEF">
        <w:rPr>
          <w:sz w:val="28"/>
          <w:szCs w:val="28"/>
        </w:rPr>
        <w:t>;</w:t>
      </w:r>
    </w:p>
    <w:p w14:paraId="35EFBC6B" w14:textId="7717A7CE" w:rsidR="001F607F" w:rsidRPr="00CA6AEF" w:rsidRDefault="001F607F" w:rsidP="00231063">
      <w:pPr>
        <w:pStyle w:val="a4"/>
        <w:tabs>
          <w:tab w:val="left" w:pos="709"/>
        </w:tabs>
        <w:ind w:left="0" w:firstLine="709"/>
        <w:contextualSpacing/>
        <w:rPr>
          <w:sz w:val="28"/>
          <w:szCs w:val="28"/>
        </w:rPr>
      </w:pPr>
      <w:r w:rsidRPr="00CA6AEF">
        <w:rPr>
          <w:sz w:val="28"/>
          <w:szCs w:val="28"/>
        </w:rPr>
        <w:t xml:space="preserve">- </w:t>
      </w:r>
      <w:r w:rsidR="00410D92" w:rsidRPr="00CA6AEF">
        <w:rPr>
          <w:sz w:val="28"/>
          <w:szCs w:val="28"/>
        </w:rPr>
        <w:t>осуществляет иные функции в соответствии с</w:t>
      </w:r>
      <w:r w:rsidR="00237FA4" w:rsidRPr="00CA6AEF">
        <w:rPr>
          <w:sz w:val="28"/>
          <w:szCs w:val="28"/>
        </w:rPr>
        <w:t xml:space="preserve"> </w:t>
      </w:r>
      <w:r w:rsidRPr="00CA6AEF">
        <w:rPr>
          <w:sz w:val="28"/>
          <w:szCs w:val="28"/>
        </w:rPr>
        <w:t>настоящим Положением.</w:t>
      </w:r>
    </w:p>
    <w:p w14:paraId="491C2DE3" w14:textId="618D89D0" w:rsidR="001F607F" w:rsidRPr="00CA6AEF" w:rsidRDefault="00F031B9" w:rsidP="00231063">
      <w:pPr>
        <w:pStyle w:val="a4"/>
        <w:tabs>
          <w:tab w:val="left" w:pos="709"/>
        </w:tabs>
        <w:ind w:left="0" w:firstLine="709"/>
        <w:contextualSpacing/>
        <w:rPr>
          <w:sz w:val="28"/>
          <w:szCs w:val="28"/>
        </w:rPr>
      </w:pPr>
      <w:r w:rsidRPr="00CA6AEF">
        <w:rPr>
          <w:sz w:val="28"/>
          <w:szCs w:val="28"/>
        </w:rPr>
        <w:t>4.5</w:t>
      </w:r>
      <w:r w:rsidR="001F607F" w:rsidRPr="00CA6AEF">
        <w:rPr>
          <w:sz w:val="28"/>
          <w:szCs w:val="28"/>
        </w:rPr>
        <w:t>.</w:t>
      </w:r>
      <w:r w:rsidR="00237FA4" w:rsidRPr="00CA6AEF">
        <w:rPr>
          <w:sz w:val="28"/>
          <w:szCs w:val="28"/>
        </w:rPr>
        <w:t xml:space="preserve"> </w:t>
      </w:r>
      <w:r w:rsidR="001F607F" w:rsidRPr="00CA6AEF">
        <w:rPr>
          <w:sz w:val="28"/>
          <w:szCs w:val="28"/>
        </w:rPr>
        <w:t xml:space="preserve">Языком </w:t>
      </w:r>
      <w:r w:rsidR="00012ACC" w:rsidRPr="00CA6AEF">
        <w:rPr>
          <w:sz w:val="28"/>
          <w:szCs w:val="28"/>
        </w:rPr>
        <w:t>Конкурса</w:t>
      </w:r>
      <w:r w:rsidR="001F607F" w:rsidRPr="00CA6AEF">
        <w:rPr>
          <w:sz w:val="28"/>
          <w:szCs w:val="28"/>
        </w:rPr>
        <w:t xml:space="preserve"> является русский язык.</w:t>
      </w:r>
    </w:p>
    <w:p w14:paraId="59192F36" w14:textId="0DECD3B2" w:rsidR="001F607F" w:rsidRPr="00CA6AEF" w:rsidRDefault="00F031B9" w:rsidP="00231063">
      <w:pPr>
        <w:pStyle w:val="a4"/>
        <w:tabs>
          <w:tab w:val="left" w:pos="0"/>
        </w:tabs>
        <w:ind w:left="0" w:firstLine="709"/>
        <w:contextualSpacing/>
        <w:rPr>
          <w:sz w:val="28"/>
          <w:szCs w:val="28"/>
        </w:rPr>
      </w:pPr>
      <w:r w:rsidRPr="00CA6AEF">
        <w:rPr>
          <w:sz w:val="28"/>
          <w:szCs w:val="28"/>
        </w:rPr>
        <w:t>4.6</w:t>
      </w:r>
      <w:r w:rsidR="001F607F" w:rsidRPr="00CA6AEF">
        <w:rPr>
          <w:sz w:val="28"/>
          <w:szCs w:val="28"/>
        </w:rPr>
        <w:t>.</w:t>
      </w:r>
      <w:r w:rsidR="00237FA4" w:rsidRPr="00CA6AEF">
        <w:rPr>
          <w:sz w:val="28"/>
          <w:szCs w:val="28"/>
        </w:rPr>
        <w:t xml:space="preserve"> </w:t>
      </w:r>
      <w:r w:rsidR="001F607F" w:rsidRPr="00CA6AEF">
        <w:rPr>
          <w:sz w:val="28"/>
          <w:szCs w:val="28"/>
        </w:rPr>
        <w:t xml:space="preserve">Апелляция по результатам </w:t>
      </w:r>
      <w:r w:rsidR="00012ACC" w:rsidRPr="00CA6AEF">
        <w:rPr>
          <w:sz w:val="28"/>
          <w:szCs w:val="28"/>
        </w:rPr>
        <w:t xml:space="preserve">Конкурса </w:t>
      </w:r>
      <w:r w:rsidR="001F607F" w:rsidRPr="00CA6AEF">
        <w:rPr>
          <w:sz w:val="28"/>
          <w:szCs w:val="28"/>
        </w:rPr>
        <w:t>не предусмотрена</w:t>
      </w:r>
      <w:r w:rsidR="00563562" w:rsidRPr="00CA6AEF">
        <w:rPr>
          <w:sz w:val="28"/>
          <w:szCs w:val="28"/>
        </w:rPr>
        <w:t>.</w:t>
      </w:r>
    </w:p>
    <w:p w14:paraId="2BF2E2ED" w14:textId="77777777" w:rsidR="00410D92" w:rsidRPr="00CA6AEF" w:rsidRDefault="00410D92" w:rsidP="00231063">
      <w:pPr>
        <w:pStyle w:val="a4"/>
        <w:tabs>
          <w:tab w:val="left" w:pos="0"/>
        </w:tabs>
        <w:ind w:left="0" w:firstLine="709"/>
        <w:contextualSpacing/>
        <w:rPr>
          <w:sz w:val="28"/>
          <w:szCs w:val="28"/>
        </w:rPr>
      </w:pPr>
    </w:p>
    <w:p w14:paraId="0621CD31" w14:textId="77777777" w:rsidR="00237FA4" w:rsidRPr="00CA6AEF" w:rsidRDefault="00237FA4" w:rsidP="00F031B9">
      <w:pPr>
        <w:pStyle w:val="2"/>
        <w:tabs>
          <w:tab w:val="left" w:pos="0"/>
          <w:tab w:val="left" w:pos="676"/>
          <w:tab w:val="left" w:pos="1170"/>
        </w:tabs>
        <w:spacing w:line="240" w:lineRule="auto"/>
        <w:ind w:left="0" w:firstLine="709"/>
        <w:contextualSpacing/>
        <w:jc w:val="center"/>
        <w:rPr>
          <w:sz w:val="28"/>
          <w:szCs w:val="28"/>
        </w:rPr>
      </w:pPr>
    </w:p>
    <w:p w14:paraId="2FB4E6D8" w14:textId="77777777" w:rsidR="00EF7061" w:rsidRDefault="00EF7061" w:rsidP="00F031B9">
      <w:pPr>
        <w:pStyle w:val="2"/>
        <w:tabs>
          <w:tab w:val="left" w:pos="0"/>
          <w:tab w:val="left" w:pos="676"/>
          <w:tab w:val="left" w:pos="1170"/>
        </w:tabs>
        <w:spacing w:line="240" w:lineRule="auto"/>
        <w:ind w:left="0" w:firstLine="709"/>
        <w:contextualSpacing/>
        <w:jc w:val="center"/>
        <w:rPr>
          <w:sz w:val="28"/>
          <w:szCs w:val="28"/>
        </w:rPr>
      </w:pPr>
    </w:p>
    <w:p w14:paraId="1FF86A3A" w14:textId="3EE69A29" w:rsidR="001D7042" w:rsidRPr="00CA6AEF" w:rsidRDefault="00F031B9" w:rsidP="00F031B9">
      <w:pPr>
        <w:pStyle w:val="2"/>
        <w:tabs>
          <w:tab w:val="left" w:pos="0"/>
          <w:tab w:val="left" w:pos="676"/>
          <w:tab w:val="left" w:pos="1170"/>
        </w:tabs>
        <w:spacing w:line="240" w:lineRule="auto"/>
        <w:ind w:left="0" w:firstLine="709"/>
        <w:contextualSpacing/>
        <w:jc w:val="center"/>
        <w:rPr>
          <w:sz w:val="28"/>
          <w:szCs w:val="28"/>
        </w:rPr>
      </w:pPr>
      <w:r w:rsidRPr="00CA6AEF">
        <w:rPr>
          <w:sz w:val="28"/>
          <w:szCs w:val="28"/>
        </w:rPr>
        <w:lastRenderedPageBreak/>
        <w:t>5</w:t>
      </w:r>
      <w:r w:rsidR="001D7042" w:rsidRPr="00CA6AEF">
        <w:rPr>
          <w:sz w:val="28"/>
          <w:szCs w:val="28"/>
        </w:rPr>
        <w:t>. Финансовое обеспечение</w:t>
      </w:r>
      <w:r w:rsidR="00237FA4" w:rsidRPr="00CA6AEF">
        <w:rPr>
          <w:sz w:val="28"/>
          <w:szCs w:val="28"/>
        </w:rPr>
        <w:t xml:space="preserve"> </w:t>
      </w:r>
      <w:r w:rsidR="00F153FB" w:rsidRPr="00CA6AEF">
        <w:rPr>
          <w:sz w:val="28"/>
          <w:szCs w:val="28"/>
        </w:rPr>
        <w:t>Конкурса</w:t>
      </w:r>
      <w:r w:rsidR="001D7042" w:rsidRPr="00CA6AEF">
        <w:rPr>
          <w:sz w:val="28"/>
          <w:szCs w:val="28"/>
        </w:rPr>
        <w:t>.</w:t>
      </w:r>
    </w:p>
    <w:p w14:paraId="180FFB87" w14:textId="12CBC9C6" w:rsidR="00563562" w:rsidRPr="00CA6AEF" w:rsidRDefault="00BF2B0D" w:rsidP="00231063">
      <w:pPr>
        <w:pStyle w:val="a3"/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CA6AEF">
        <w:rPr>
          <w:sz w:val="28"/>
        </w:rPr>
        <w:t>5.1. Финансирование организационно-техническ</w:t>
      </w:r>
      <w:r w:rsidR="009D1BB8" w:rsidRPr="00CA6AEF">
        <w:rPr>
          <w:sz w:val="28"/>
        </w:rPr>
        <w:t>их</w:t>
      </w:r>
      <w:r w:rsidRPr="00CA6AEF">
        <w:rPr>
          <w:sz w:val="28"/>
        </w:rPr>
        <w:t xml:space="preserve"> мероприятий, связанных с проведением </w:t>
      </w:r>
      <w:r w:rsidR="00F153FB" w:rsidRPr="00CA6AEF">
        <w:rPr>
          <w:sz w:val="28"/>
          <w:szCs w:val="28"/>
        </w:rPr>
        <w:t>Конкурса</w:t>
      </w:r>
      <w:r w:rsidRPr="00CA6AEF">
        <w:rPr>
          <w:sz w:val="28"/>
        </w:rPr>
        <w:t>, осуществляется Организаторами: АО «Пигмент» и ТГ</w:t>
      </w:r>
      <w:r w:rsidR="00237FA4" w:rsidRPr="00CA6AEF">
        <w:rPr>
          <w:sz w:val="28"/>
        </w:rPr>
        <w:t xml:space="preserve">У </w:t>
      </w:r>
      <w:r w:rsidR="009764AF" w:rsidRPr="00CA6AEF">
        <w:rPr>
          <w:sz w:val="28"/>
          <w:szCs w:val="28"/>
        </w:rPr>
        <w:t>им</w:t>
      </w:r>
      <w:r w:rsidR="00410D92" w:rsidRPr="00CA6AEF">
        <w:rPr>
          <w:sz w:val="28"/>
          <w:szCs w:val="28"/>
        </w:rPr>
        <w:t>ени</w:t>
      </w:r>
      <w:r w:rsidRPr="00CA6AEF">
        <w:rPr>
          <w:sz w:val="28"/>
        </w:rPr>
        <w:t xml:space="preserve"> Г.Р. Державина.</w:t>
      </w:r>
    </w:p>
    <w:p w14:paraId="38313652" w14:textId="77777777" w:rsidR="00410D92" w:rsidRPr="00CA6AEF" w:rsidRDefault="00410D92" w:rsidP="00231063">
      <w:pPr>
        <w:pStyle w:val="a3"/>
        <w:tabs>
          <w:tab w:val="left" w:pos="0"/>
        </w:tabs>
        <w:ind w:left="0" w:firstLine="709"/>
        <w:contextualSpacing/>
        <w:jc w:val="both"/>
        <w:rPr>
          <w:sz w:val="28"/>
        </w:rPr>
      </w:pPr>
    </w:p>
    <w:p w14:paraId="52FDBE2E" w14:textId="2F086ED2" w:rsidR="00330777" w:rsidRPr="00CA6AEF" w:rsidRDefault="00BF2B0D" w:rsidP="00F031B9">
      <w:pPr>
        <w:ind w:firstLine="709"/>
        <w:contextualSpacing/>
        <w:jc w:val="center"/>
        <w:rPr>
          <w:b/>
          <w:sz w:val="28"/>
        </w:rPr>
      </w:pPr>
      <w:r w:rsidRPr="00CA6AEF">
        <w:rPr>
          <w:b/>
          <w:sz w:val="28"/>
        </w:rPr>
        <w:t xml:space="preserve">5. Подведение итогов </w:t>
      </w:r>
      <w:r w:rsidR="00F153FB" w:rsidRPr="00CA6AEF">
        <w:rPr>
          <w:b/>
          <w:sz w:val="28"/>
        </w:rPr>
        <w:t>Конкурса</w:t>
      </w:r>
      <w:r w:rsidRPr="00CA6AEF">
        <w:rPr>
          <w:b/>
          <w:sz w:val="28"/>
        </w:rPr>
        <w:t xml:space="preserve"> и награждение</w:t>
      </w:r>
      <w:r w:rsidR="00237FA4" w:rsidRPr="00CA6AEF">
        <w:rPr>
          <w:b/>
          <w:sz w:val="28"/>
        </w:rPr>
        <w:t>.</w:t>
      </w:r>
    </w:p>
    <w:p w14:paraId="6B75D51B" w14:textId="77777777" w:rsidR="00330777" w:rsidRPr="00CA6AEF" w:rsidRDefault="00BF2B0D" w:rsidP="00330777">
      <w:pPr>
        <w:ind w:firstLine="709"/>
        <w:contextualSpacing/>
        <w:jc w:val="both"/>
        <w:rPr>
          <w:sz w:val="28"/>
        </w:rPr>
      </w:pPr>
      <w:r w:rsidRPr="00CA6AEF">
        <w:rPr>
          <w:sz w:val="28"/>
        </w:rPr>
        <w:t>6.1</w:t>
      </w:r>
      <w:r w:rsidR="009D1BB8" w:rsidRPr="00CA6AEF">
        <w:rPr>
          <w:sz w:val="28"/>
        </w:rPr>
        <w:t>.</w:t>
      </w:r>
      <w:r w:rsidRPr="00CA6AEF">
        <w:rPr>
          <w:sz w:val="28"/>
        </w:rPr>
        <w:t xml:space="preserve"> По итогам </w:t>
      </w:r>
      <w:r w:rsidR="00012ACC" w:rsidRPr="00CA6AEF">
        <w:rPr>
          <w:sz w:val="28"/>
        </w:rPr>
        <w:t xml:space="preserve">защиты исследовательских работ </w:t>
      </w:r>
      <w:r w:rsidRPr="00CA6AEF">
        <w:rPr>
          <w:sz w:val="28"/>
        </w:rPr>
        <w:t xml:space="preserve">объявляются победители и призеры </w:t>
      </w:r>
      <w:r w:rsidR="00012ACC" w:rsidRPr="00CA6AEF">
        <w:rPr>
          <w:sz w:val="28"/>
          <w:szCs w:val="28"/>
        </w:rPr>
        <w:t>Конкурса</w:t>
      </w:r>
      <w:r w:rsidRPr="00CA6AEF">
        <w:rPr>
          <w:sz w:val="28"/>
        </w:rPr>
        <w:t>.</w:t>
      </w:r>
    </w:p>
    <w:p w14:paraId="227D6A51" w14:textId="77777777" w:rsidR="00E848F2" w:rsidRPr="00CA6AEF" w:rsidRDefault="00F031B9" w:rsidP="00E848F2">
      <w:pPr>
        <w:ind w:firstLine="709"/>
        <w:contextualSpacing/>
        <w:jc w:val="both"/>
        <w:rPr>
          <w:sz w:val="28"/>
          <w:szCs w:val="28"/>
        </w:rPr>
      </w:pPr>
      <w:r w:rsidRPr="00CA6AEF">
        <w:rPr>
          <w:sz w:val="28"/>
        </w:rPr>
        <w:t>6</w:t>
      </w:r>
      <w:r w:rsidR="00330777" w:rsidRPr="00CA6AEF">
        <w:rPr>
          <w:sz w:val="28"/>
        </w:rPr>
        <w:t>.2</w:t>
      </w:r>
      <w:r w:rsidR="009D1BB8" w:rsidRPr="00CA6AEF">
        <w:rPr>
          <w:sz w:val="28"/>
        </w:rPr>
        <w:t>.</w:t>
      </w:r>
      <w:r w:rsidR="00330777" w:rsidRPr="00CA6AEF">
        <w:rPr>
          <w:sz w:val="28"/>
        </w:rPr>
        <w:t xml:space="preserve"> Победители (1-е место) и приз</w:t>
      </w:r>
      <w:r w:rsidR="009D1BB8" w:rsidRPr="00CA6AEF">
        <w:rPr>
          <w:sz w:val="28"/>
        </w:rPr>
        <w:t>е</w:t>
      </w:r>
      <w:r w:rsidR="00330777" w:rsidRPr="00CA6AEF">
        <w:rPr>
          <w:sz w:val="28"/>
        </w:rPr>
        <w:t xml:space="preserve">ры (2-е и 3-е места) </w:t>
      </w:r>
      <w:r w:rsidR="00E848F2" w:rsidRPr="00CA6AEF">
        <w:rPr>
          <w:sz w:val="28"/>
          <w:szCs w:val="28"/>
        </w:rPr>
        <w:t>конкурса награждаются финансовым поощрением в размере:</w:t>
      </w:r>
    </w:p>
    <w:p w14:paraId="66235709" w14:textId="77777777" w:rsidR="001F3395" w:rsidRPr="00CA6AEF" w:rsidRDefault="005E0886" w:rsidP="001F336B">
      <w:pPr>
        <w:ind w:firstLine="709"/>
        <w:contextualSpacing/>
        <w:jc w:val="both"/>
        <w:rPr>
          <w:sz w:val="28"/>
          <w:szCs w:val="28"/>
        </w:rPr>
      </w:pPr>
      <w:r w:rsidRPr="00CA6AEF">
        <w:rPr>
          <w:sz w:val="28"/>
          <w:szCs w:val="28"/>
        </w:rPr>
        <w:t>1 место–</w:t>
      </w:r>
      <w:r w:rsidR="00BB4A8C" w:rsidRPr="00CA6AEF">
        <w:rPr>
          <w:sz w:val="28"/>
          <w:szCs w:val="28"/>
        </w:rPr>
        <w:t xml:space="preserve"> 15 000 руб. </w:t>
      </w:r>
      <w:r w:rsidR="00E848F2" w:rsidRPr="00CA6AEF">
        <w:rPr>
          <w:sz w:val="28"/>
          <w:szCs w:val="28"/>
        </w:rPr>
        <w:t xml:space="preserve">(с учетом вычета НДФЛ) </w:t>
      </w:r>
      <w:r w:rsidR="00BB4A8C" w:rsidRPr="00CA6AEF">
        <w:rPr>
          <w:sz w:val="28"/>
          <w:szCs w:val="28"/>
        </w:rPr>
        <w:t>каждому члену команды</w:t>
      </w:r>
      <w:r w:rsidR="00E848F2" w:rsidRPr="00CA6AEF">
        <w:rPr>
          <w:sz w:val="28"/>
          <w:szCs w:val="28"/>
        </w:rPr>
        <w:t>;</w:t>
      </w:r>
    </w:p>
    <w:p w14:paraId="74CED73F" w14:textId="77777777" w:rsidR="001F3395" w:rsidRPr="00CA6AEF" w:rsidRDefault="00BB4A8C" w:rsidP="001F336B">
      <w:pPr>
        <w:ind w:firstLine="709"/>
        <w:contextualSpacing/>
        <w:jc w:val="both"/>
        <w:rPr>
          <w:sz w:val="28"/>
          <w:szCs w:val="28"/>
        </w:rPr>
      </w:pPr>
      <w:r w:rsidRPr="00CA6AEF">
        <w:rPr>
          <w:sz w:val="28"/>
          <w:szCs w:val="28"/>
        </w:rPr>
        <w:t>2 место – 10 000 руб.</w:t>
      </w:r>
      <w:r w:rsidR="00E848F2" w:rsidRPr="00CA6AEF">
        <w:rPr>
          <w:sz w:val="28"/>
          <w:szCs w:val="28"/>
        </w:rPr>
        <w:t xml:space="preserve"> (с учетом вычета НДФЛ) каждому члену команды;</w:t>
      </w:r>
    </w:p>
    <w:p w14:paraId="1AD18386" w14:textId="0EA801A8" w:rsidR="001F336B" w:rsidRPr="00CA6AEF" w:rsidRDefault="00BB4A8C" w:rsidP="001F336B">
      <w:pPr>
        <w:ind w:firstLine="709"/>
        <w:contextualSpacing/>
        <w:jc w:val="both"/>
        <w:rPr>
          <w:sz w:val="28"/>
          <w:szCs w:val="28"/>
        </w:rPr>
      </w:pPr>
      <w:r w:rsidRPr="00CA6AEF">
        <w:rPr>
          <w:sz w:val="28"/>
          <w:szCs w:val="28"/>
        </w:rPr>
        <w:t>3 место – 5</w:t>
      </w:r>
      <w:r w:rsidR="00E07716" w:rsidRPr="00CA6AEF">
        <w:rPr>
          <w:sz w:val="28"/>
          <w:szCs w:val="28"/>
        </w:rPr>
        <w:t xml:space="preserve"> </w:t>
      </w:r>
      <w:r w:rsidRPr="00CA6AEF">
        <w:rPr>
          <w:sz w:val="28"/>
          <w:szCs w:val="28"/>
        </w:rPr>
        <w:t>000 руб.</w:t>
      </w:r>
      <w:r w:rsidR="00E848F2" w:rsidRPr="00CA6AEF">
        <w:rPr>
          <w:sz w:val="28"/>
          <w:szCs w:val="28"/>
        </w:rPr>
        <w:t xml:space="preserve"> (с учетом вычета НДФЛ) каждому члену команды.</w:t>
      </w:r>
    </w:p>
    <w:p w14:paraId="4C3E7A93" w14:textId="14DA0F8F" w:rsidR="00485137" w:rsidRPr="00CA6AEF" w:rsidRDefault="00485137" w:rsidP="00DF4ECB">
      <w:pPr>
        <w:ind w:firstLine="709"/>
        <w:contextualSpacing/>
        <w:jc w:val="both"/>
        <w:rPr>
          <w:sz w:val="28"/>
          <w:szCs w:val="28"/>
        </w:rPr>
      </w:pPr>
      <w:r w:rsidRPr="00CA6AEF">
        <w:rPr>
          <w:sz w:val="28"/>
          <w:szCs w:val="28"/>
        </w:rPr>
        <w:t>Педагоги, которые обеспечивали подготовку учащихся, занявших 1, 2 и 3</w:t>
      </w:r>
      <w:r w:rsidR="00DF4ECB" w:rsidRPr="00CA6AEF">
        <w:rPr>
          <w:sz w:val="28"/>
          <w:szCs w:val="28"/>
        </w:rPr>
        <w:t xml:space="preserve"> </w:t>
      </w:r>
      <w:r w:rsidRPr="00CA6AEF">
        <w:rPr>
          <w:sz w:val="28"/>
          <w:szCs w:val="28"/>
        </w:rPr>
        <w:t>место (победителей и призеров Конкурса), награждаются Благодарственны</w:t>
      </w:r>
      <w:r w:rsidR="00DF4ECB" w:rsidRPr="00CA6AEF">
        <w:rPr>
          <w:sz w:val="28"/>
          <w:szCs w:val="28"/>
        </w:rPr>
        <w:t xml:space="preserve"> </w:t>
      </w:r>
      <w:r w:rsidRPr="00CA6AEF">
        <w:rPr>
          <w:sz w:val="28"/>
          <w:szCs w:val="28"/>
        </w:rPr>
        <w:t>письмом и сертификатом от ТГУ имени Г.Р. Державина на право прохождения</w:t>
      </w:r>
      <w:r w:rsidR="00DF4ECB" w:rsidRPr="00CA6AEF">
        <w:rPr>
          <w:sz w:val="28"/>
          <w:szCs w:val="28"/>
        </w:rPr>
        <w:t xml:space="preserve"> </w:t>
      </w:r>
      <w:r w:rsidRPr="00CA6AEF">
        <w:rPr>
          <w:sz w:val="28"/>
          <w:szCs w:val="28"/>
        </w:rPr>
        <w:t>профильных курсов повышения квалификации.</w:t>
      </w:r>
    </w:p>
    <w:p w14:paraId="27EE5BB2" w14:textId="5E544F0A" w:rsidR="00E848F2" w:rsidRPr="00CA6AEF" w:rsidRDefault="00485137" w:rsidP="00237FA4">
      <w:pPr>
        <w:ind w:firstLine="709"/>
        <w:contextualSpacing/>
        <w:jc w:val="both"/>
        <w:rPr>
          <w:sz w:val="28"/>
          <w:szCs w:val="28"/>
        </w:rPr>
      </w:pPr>
      <w:r w:rsidRPr="00CA6AEF">
        <w:rPr>
          <w:sz w:val="28"/>
          <w:szCs w:val="28"/>
        </w:rPr>
        <w:tab/>
      </w:r>
      <w:r w:rsidR="00BF2B0D" w:rsidRPr="00CA6AEF">
        <w:rPr>
          <w:sz w:val="28"/>
        </w:rPr>
        <w:t>6.3. Финансовым поощрением победитель и призеры конкурса имеют право распоряжаться по своему усмотрению.</w:t>
      </w:r>
    </w:p>
    <w:p w14:paraId="7E408C35" w14:textId="77777777" w:rsidR="00E848F2" w:rsidRPr="00CA6AEF" w:rsidRDefault="00E848F2" w:rsidP="00E848F2">
      <w:pPr>
        <w:ind w:firstLine="709"/>
        <w:contextualSpacing/>
        <w:jc w:val="both"/>
        <w:rPr>
          <w:sz w:val="28"/>
          <w:szCs w:val="28"/>
        </w:rPr>
      </w:pPr>
      <w:r w:rsidRPr="00CA6AEF">
        <w:rPr>
          <w:sz w:val="28"/>
          <w:szCs w:val="28"/>
        </w:rPr>
        <w:t>6.4. Конкурсная комиссия по итогам конкурса оставляет за собой право пересмотра распределения призового фонда и изменения размера финансового поощрения.</w:t>
      </w:r>
    </w:p>
    <w:p w14:paraId="0D4FD793" w14:textId="45286713" w:rsidR="0071344B" w:rsidRPr="00CA6AEF" w:rsidRDefault="00BF2B0D" w:rsidP="00F031B9">
      <w:pPr>
        <w:ind w:firstLine="709"/>
        <w:contextualSpacing/>
        <w:jc w:val="both"/>
        <w:rPr>
          <w:sz w:val="28"/>
        </w:rPr>
      </w:pPr>
      <w:r w:rsidRPr="00CA6AEF">
        <w:rPr>
          <w:sz w:val="28"/>
        </w:rPr>
        <w:t>6</w:t>
      </w:r>
      <w:r w:rsidR="00E848F2" w:rsidRPr="00CA6AEF">
        <w:rPr>
          <w:sz w:val="28"/>
        </w:rPr>
        <w:t>.5</w:t>
      </w:r>
      <w:r w:rsidRPr="00CA6AEF">
        <w:rPr>
          <w:sz w:val="28"/>
        </w:rPr>
        <w:t xml:space="preserve">. Информация об итогах </w:t>
      </w:r>
      <w:r w:rsidR="00F153FB" w:rsidRPr="00CA6AEF">
        <w:rPr>
          <w:sz w:val="28"/>
          <w:szCs w:val="28"/>
        </w:rPr>
        <w:t>Конкурса</w:t>
      </w:r>
      <w:r w:rsidRPr="00CA6AEF">
        <w:rPr>
          <w:sz w:val="28"/>
        </w:rPr>
        <w:t xml:space="preserve"> размещается на официальных сайтах организаторов в сети Интернет:</w:t>
      </w:r>
    </w:p>
    <w:p w14:paraId="3A072FE0" w14:textId="77777777" w:rsidR="00237FA4" w:rsidRPr="00CA6AEF" w:rsidRDefault="00237FA4" w:rsidP="00F031B9">
      <w:pPr>
        <w:ind w:firstLine="709"/>
        <w:contextualSpacing/>
        <w:jc w:val="both"/>
        <w:rPr>
          <w:sz w:val="28"/>
        </w:rPr>
      </w:pPr>
    </w:p>
    <w:p w14:paraId="4B0DE1DE" w14:textId="4BB24698" w:rsidR="0071344B" w:rsidRPr="00CA6AEF" w:rsidRDefault="00BF2B0D" w:rsidP="0071344B">
      <w:pPr>
        <w:pStyle w:val="a7"/>
        <w:rPr>
          <w:rStyle w:val="a6"/>
          <w:rFonts w:ascii="Times New Roman" w:hAnsi="Times New Roman"/>
          <w:color w:val="auto"/>
          <w:sz w:val="28"/>
          <w:u w:val="none"/>
        </w:rPr>
      </w:pPr>
      <w:r w:rsidRPr="00CA6AEF">
        <w:rPr>
          <w:rFonts w:ascii="Times New Roman" w:hAnsi="Times New Roman"/>
          <w:sz w:val="28"/>
        </w:rPr>
        <w:t>-https://krata.ru/index.php/ru/</w:t>
      </w:r>
      <w:r w:rsidRPr="00CA6AEF">
        <w:rPr>
          <w:rStyle w:val="a6"/>
          <w:rFonts w:ascii="Times New Roman" w:hAnsi="Times New Roman"/>
          <w:color w:val="auto"/>
          <w:sz w:val="28"/>
          <w:u w:val="none"/>
        </w:rPr>
        <w:t xml:space="preserve">, </w:t>
      </w:r>
    </w:p>
    <w:p w14:paraId="6E9ED5B7" w14:textId="07E6A01E" w:rsidR="0071344B" w:rsidRPr="00CA6AEF" w:rsidRDefault="00BF2B0D" w:rsidP="0071344B">
      <w:pPr>
        <w:pStyle w:val="a7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CA6AEF">
        <w:rPr>
          <w:rStyle w:val="a6"/>
          <w:rFonts w:ascii="Times New Roman" w:hAnsi="Times New Roman"/>
          <w:color w:val="auto"/>
          <w:sz w:val="28"/>
          <w:u w:val="none"/>
        </w:rPr>
        <w:t xml:space="preserve">- </w:t>
      </w:r>
      <w:r w:rsidRPr="00CA6AEF">
        <w:rPr>
          <w:rFonts w:ascii="Times New Roman" w:hAnsi="Times New Roman"/>
          <w:sz w:val="28"/>
          <w:lang w:val="en-US"/>
        </w:rPr>
        <w:t>http</w:t>
      </w:r>
      <w:r w:rsidRPr="00CA6AEF">
        <w:rPr>
          <w:rFonts w:ascii="Times New Roman" w:hAnsi="Times New Roman"/>
          <w:sz w:val="28"/>
        </w:rPr>
        <w:t>://</w:t>
      </w:r>
      <w:r w:rsidRPr="00CA6AEF">
        <w:rPr>
          <w:rFonts w:ascii="Times New Roman" w:hAnsi="Times New Roman"/>
          <w:sz w:val="28"/>
          <w:lang w:val="en-US"/>
        </w:rPr>
        <w:t>iest</w:t>
      </w:r>
      <w:r w:rsidRPr="00CA6AEF">
        <w:rPr>
          <w:rFonts w:ascii="Times New Roman" w:hAnsi="Times New Roman"/>
          <w:sz w:val="28"/>
        </w:rPr>
        <w:t>.</w:t>
      </w:r>
      <w:r w:rsidRPr="00CA6AEF">
        <w:rPr>
          <w:rFonts w:ascii="Times New Roman" w:hAnsi="Times New Roman"/>
          <w:sz w:val="28"/>
          <w:lang w:val="en-US"/>
        </w:rPr>
        <w:t>tsutmb</w:t>
      </w:r>
      <w:r w:rsidRPr="00CA6AEF">
        <w:rPr>
          <w:rFonts w:ascii="Times New Roman" w:hAnsi="Times New Roman"/>
          <w:sz w:val="28"/>
        </w:rPr>
        <w:t>.</w:t>
      </w:r>
      <w:r w:rsidRPr="00CA6AEF">
        <w:rPr>
          <w:rFonts w:ascii="Times New Roman" w:hAnsi="Times New Roman"/>
          <w:sz w:val="28"/>
          <w:lang w:val="en-US"/>
        </w:rPr>
        <w:t>ru</w:t>
      </w:r>
      <w:r w:rsidRPr="00CA6AEF">
        <w:rPr>
          <w:rFonts w:ascii="Times New Roman" w:hAnsi="Times New Roman"/>
          <w:sz w:val="28"/>
        </w:rPr>
        <w:t>/</w:t>
      </w:r>
      <w:r w:rsidR="0071344B" w:rsidRPr="00CA6AEF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;</w:t>
      </w:r>
    </w:p>
    <w:p w14:paraId="381EB02D" w14:textId="77777777" w:rsidR="00237FA4" w:rsidRPr="00CA6AEF" w:rsidRDefault="00237FA4" w:rsidP="0071344B">
      <w:pPr>
        <w:pStyle w:val="a7"/>
        <w:rPr>
          <w:rStyle w:val="a6"/>
          <w:rFonts w:ascii="Times New Roman" w:hAnsi="Times New Roman"/>
          <w:color w:val="auto"/>
          <w:sz w:val="28"/>
          <w:szCs w:val="28"/>
        </w:rPr>
      </w:pPr>
    </w:p>
    <w:p w14:paraId="5E79C60A" w14:textId="0C598678" w:rsidR="00330777" w:rsidRPr="00CA6AEF" w:rsidRDefault="00BF2B0D" w:rsidP="0071344B">
      <w:pPr>
        <w:pStyle w:val="a7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CA6AEF">
        <w:rPr>
          <w:rStyle w:val="a6"/>
          <w:rFonts w:ascii="Times New Roman" w:hAnsi="Times New Roman"/>
          <w:color w:val="auto"/>
          <w:sz w:val="28"/>
          <w:u w:val="none"/>
        </w:rPr>
        <w:t>и официальных страницах в социальных сетях</w:t>
      </w:r>
      <w:r w:rsidR="0071344B" w:rsidRPr="00CA6AEF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:</w:t>
      </w:r>
    </w:p>
    <w:p w14:paraId="61884E15" w14:textId="77777777" w:rsidR="00237FA4" w:rsidRPr="00CA6AEF" w:rsidRDefault="00237FA4" w:rsidP="0071344B">
      <w:pPr>
        <w:pStyle w:val="a7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</w:p>
    <w:p w14:paraId="00AF5184" w14:textId="14012A30" w:rsidR="00954AE2" w:rsidRPr="00CA6AEF" w:rsidRDefault="00BF2B0D" w:rsidP="00237FA4">
      <w:pPr>
        <w:pStyle w:val="a3"/>
        <w:tabs>
          <w:tab w:val="left" w:pos="0"/>
        </w:tabs>
        <w:ind w:left="0"/>
        <w:contextualSpacing/>
        <w:rPr>
          <w:sz w:val="28"/>
          <w:szCs w:val="28"/>
        </w:rPr>
      </w:pPr>
      <w:r w:rsidRPr="00CA6AEF">
        <w:rPr>
          <w:sz w:val="28"/>
        </w:rPr>
        <w:t>ВКонтакте -</w:t>
      </w:r>
      <w:r w:rsidR="00220189" w:rsidRPr="00CA6AEF">
        <w:rPr>
          <w:sz w:val="28"/>
        </w:rPr>
        <w:t xml:space="preserve"> </w:t>
      </w:r>
      <w:r w:rsidR="009A6353" w:rsidRPr="00CA6AEF">
        <w:rPr>
          <w:sz w:val="28"/>
          <w:szCs w:val="28"/>
          <w:lang w:val="en-US"/>
        </w:rPr>
        <w:t>https</w:t>
      </w:r>
      <w:r w:rsidR="009A6353" w:rsidRPr="00CA6AEF">
        <w:rPr>
          <w:sz w:val="28"/>
          <w:szCs w:val="28"/>
        </w:rPr>
        <w:t>://</w:t>
      </w:r>
      <w:r w:rsidR="009A6353" w:rsidRPr="00CA6AEF">
        <w:rPr>
          <w:sz w:val="28"/>
          <w:szCs w:val="28"/>
          <w:lang w:val="en-US"/>
        </w:rPr>
        <w:t>vk</w:t>
      </w:r>
      <w:r w:rsidR="009A6353" w:rsidRPr="00CA6AEF">
        <w:rPr>
          <w:sz w:val="28"/>
          <w:szCs w:val="28"/>
        </w:rPr>
        <w:t>.</w:t>
      </w:r>
      <w:r w:rsidR="009A6353" w:rsidRPr="00CA6AEF">
        <w:rPr>
          <w:sz w:val="28"/>
          <w:szCs w:val="28"/>
          <w:lang w:val="en-US"/>
        </w:rPr>
        <w:t>com</w:t>
      </w:r>
      <w:r w:rsidR="009A6353" w:rsidRPr="00CA6AEF">
        <w:rPr>
          <w:sz w:val="28"/>
          <w:szCs w:val="28"/>
        </w:rPr>
        <w:t>/</w:t>
      </w:r>
      <w:r w:rsidR="009A6353" w:rsidRPr="00CA6AEF">
        <w:rPr>
          <w:sz w:val="28"/>
          <w:szCs w:val="28"/>
          <w:lang w:val="en-US"/>
        </w:rPr>
        <w:t>kratapigment</w:t>
      </w:r>
    </w:p>
    <w:p w14:paraId="70FEF54F" w14:textId="0C4B9FFB" w:rsidR="009A6353" w:rsidRPr="00CA6AEF" w:rsidRDefault="00CA6AEF" w:rsidP="00237FA4">
      <w:pPr>
        <w:pStyle w:val="a3"/>
        <w:tabs>
          <w:tab w:val="left" w:pos="0"/>
        </w:tabs>
        <w:ind w:left="0"/>
        <w:contextualSpacing/>
        <w:rPr>
          <w:sz w:val="28"/>
        </w:rPr>
      </w:pPr>
      <w:r w:rsidRPr="00CA6AEF">
        <w:rPr>
          <w:sz w:val="28"/>
          <w:szCs w:val="28"/>
        </w:rPr>
        <w:t>Телеграм - https://t.me/kratapigment</w:t>
      </w:r>
    </w:p>
    <w:p w14:paraId="5D349C7B" w14:textId="77777777" w:rsidR="00484BB8" w:rsidRPr="00CA6AEF" w:rsidRDefault="00484BB8" w:rsidP="007B0929">
      <w:pPr>
        <w:pStyle w:val="a3"/>
        <w:tabs>
          <w:tab w:val="left" w:pos="0"/>
        </w:tabs>
        <w:ind w:left="0"/>
        <w:contextualSpacing/>
        <w:rPr>
          <w:sz w:val="28"/>
          <w:szCs w:val="28"/>
        </w:rPr>
      </w:pPr>
    </w:p>
    <w:p w14:paraId="4664151E" w14:textId="77777777" w:rsidR="00484BB8" w:rsidRPr="00CA6AEF" w:rsidRDefault="00484BB8" w:rsidP="007B0929">
      <w:pPr>
        <w:pStyle w:val="a3"/>
        <w:tabs>
          <w:tab w:val="left" w:pos="0"/>
        </w:tabs>
        <w:ind w:left="0"/>
        <w:contextualSpacing/>
        <w:rPr>
          <w:sz w:val="28"/>
          <w:szCs w:val="28"/>
        </w:rPr>
      </w:pPr>
    </w:p>
    <w:p w14:paraId="088AF219" w14:textId="0FBFD0F8" w:rsidR="007B0929" w:rsidRPr="00CA6AEF" w:rsidRDefault="007B0929" w:rsidP="007B0929">
      <w:pPr>
        <w:pStyle w:val="a3"/>
        <w:tabs>
          <w:tab w:val="left" w:pos="0"/>
        </w:tabs>
        <w:ind w:left="0"/>
        <w:contextualSpacing/>
        <w:rPr>
          <w:sz w:val="28"/>
          <w:szCs w:val="28"/>
        </w:rPr>
      </w:pPr>
    </w:p>
    <w:p w14:paraId="4CC06268" w14:textId="0B8BFEFC" w:rsidR="00220189" w:rsidRPr="00CA6AEF" w:rsidRDefault="00220189" w:rsidP="007B0929">
      <w:pPr>
        <w:pStyle w:val="a3"/>
        <w:tabs>
          <w:tab w:val="left" w:pos="0"/>
        </w:tabs>
        <w:ind w:left="0"/>
        <w:contextualSpacing/>
        <w:rPr>
          <w:sz w:val="28"/>
          <w:szCs w:val="28"/>
        </w:rPr>
      </w:pPr>
    </w:p>
    <w:p w14:paraId="14C1BCCD" w14:textId="7537FDF4" w:rsidR="00220189" w:rsidRPr="00CA6AEF" w:rsidRDefault="00220189" w:rsidP="007B0929">
      <w:pPr>
        <w:pStyle w:val="a3"/>
        <w:tabs>
          <w:tab w:val="left" w:pos="0"/>
        </w:tabs>
        <w:ind w:left="0"/>
        <w:contextualSpacing/>
        <w:rPr>
          <w:sz w:val="28"/>
          <w:szCs w:val="28"/>
        </w:rPr>
      </w:pPr>
    </w:p>
    <w:p w14:paraId="00167979" w14:textId="793EC5EF" w:rsidR="00BA54CA" w:rsidRPr="00CA6AEF" w:rsidRDefault="00BA54CA" w:rsidP="007B0929">
      <w:pPr>
        <w:pStyle w:val="a3"/>
        <w:tabs>
          <w:tab w:val="left" w:pos="0"/>
        </w:tabs>
        <w:ind w:left="0"/>
        <w:contextualSpacing/>
        <w:rPr>
          <w:sz w:val="28"/>
          <w:szCs w:val="28"/>
        </w:rPr>
      </w:pPr>
    </w:p>
    <w:p w14:paraId="783C5DC1" w14:textId="3EE5AD60" w:rsidR="00BA54CA" w:rsidRPr="00CA6AEF" w:rsidRDefault="00BA54CA" w:rsidP="007B0929">
      <w:pPr>
        <w:pStyle w:val="a3"/>
        <w:tabs>
          <w:tab w:val="left" w:pos="0"/>
        </w:tabs>
        <w:ind w:left="0"/>
        <w:contextualSpacing/>
        <w:rPr>
          <w:sz w:val="28"/>
          <w:szCs w:val="28"/>
        </w:rPr>
      </w:pPr>
    </w:p>
    <w:p w14:paraId="0C3903E2" w14:textId="0256BDF0" w:rsidR="00BA54CA" w:rsidRPr="00CA6AEF" w:rsidRDefault="00BA54CA" w:rsidP="007B0929">
      <w:pPr>
        <w:pStyle w:val="a3"/>
        <w:tabs>
          <w:tab w:val="left" w:pos="0"/>
        </w:tabs>
        <w:ind w:left="0"/>
        <w:contextualSpacing/>
        <w:rPr>
          <w:sz w:val="28"/>
          <w:szCs w:val="28"/>
        </w:rPr>
      </w:pPr>
    </w:p>
    <w:p w14:paraId="54C14294" w14:textId="77777777" w:rsidR="00BA54CA" w:rsidRPr="00CA6AEF" w:rsidRDefault="00BA54CA" w:rsidP="007B0929">
      <w:pPr>
        <w:pStyle w:val="a3"/>
        <w:tabs>
          <w:tab w:val="left" w:pos="0"/>
        </w:tabs>
        <w:ind w:left="0"/>
        <w:contextualSpacing/>
        <w:rPr>
          <w:sz w:val="28"/>
          <w:szCs w:val="28"/>
        </w:rPr>
      </w:pPr>
    </w:p>
    <w:p w14:paraId="1B5F1ACF" w14:textId="4680A047" w:rsidR="00220189" w:rsidRPr="00CA6AEF" w:rsidRDefault="00220189" w:rsidP="007B0929">
      <w:pPr>
        <w:pStyle w:val="a3"/>
        <w:tabs>
          <w:tab w:val="left" w:pos="0"/>
        </w:tabs>
        <w:ind w:left="0"/>
        <w:contextualSpacing/>
        <w:rPr>
          <w:sz w:val="28"/>
          <w:szCs w:val="28"/>
        </w:rPr>
      </w:pPr>
    </w:p>
    <w:p w14:paraId="4B47BB06" w14:textId="77777777" w:rsidR="00CA6AEF" w:rsidRPr="00CA6AEF" w:rsidRDefault="00CA6AEF" w:rsidP="008F770E">
      <w:pPr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1245BDF4" w14:textId="77777777" w:rsidR="00CA6AEF" w:rsidRPr="00CA6AEF" w:rsidRDefault="00CA6AEF" w:rsidP="008F770E">
      <w:pPr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2436EB20" w14:textId="77777777" w:rsidR="00CA6AEF" w:rsidRPr="00CA6AEF" w:rsidRDefault="00CA6AEF" w:rsidP="008F770E">
      <w:pPr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5766686" w14:textId="1894EC38" w:rsidR="008F770E" w:rsidRPr="00CA6AEF" w:rsidRDefault="008F770E" w:rsidP="008F770E">
      <w:pPr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A6AEF">
        <w:rPr>
          <w:rFonts w:eastAsia="Calibri"/>
          <w:b/>
          <w:sz w:val="28"/>
          <w:szCs w:val="28"/>
          <w:lang w:eastAsia="en-US"/>
        </w:rPr>
        <w:lastRenderedPageBreak/>
        <w:t xml:space="preserve">СОСТАВ </w:t>
      </w:r>
    </w:p>
    <w:p w14:paraId="3A47FA6C" w14:textId="0FAEBFB4" w:rsidR="000D1567" w:rsidRPr="00CA6AEF" w:rsidRDefault="000E6B69" w:rsidP="000D1567">
      <w:pPr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конкурсной комиссии (жюри) </w:t>
      </w:r>
      <w:r w:rsidR="00F153FB" w:rsidRPr="00CA6AEF">
        <w:rPr>
          <w:rFonts w:eastAsia="Calibri"/>
          <w:b/>
          <w:sz w:val="28"/>
          <w:szCs w:val="28"/>
          <w:lang w:eastAsia="en-US"/>
        </w:rPr>
        <w:t>Конкурса</w:t>
      </w:r>
    </w:p>
    <w:p w14:paraId="765ECF9B" w14:textId="77777777" w:rsidR="008F770E" w:rsidRPr="00CA6AEF" w:rsidRDefault="008F770E" w:rsidP="008F770E">
      <w:pPr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2E4F6D5D" w14:textId="77777777" w:rsidR="008F770E" w:rsidRPr="00CA6AEF" w:rsidRDefault="008F770E" w:rsidP="008F770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AEF">
        <w:rPr>
          <w:rFonts w:eastAsia="Calibri"/>
          <w:sz w:val="28"/>
          <w:szCs w:val="28"/>
          <w:lang w:eastAsia="en-US"/>
        </w:rPr>
        <w:t>Председатель конкурсной комиссии (жюри):</w:t>
      </w:r>
    </w:p>
    <w:p w14:paraId="38234C99" w14:textId="77777777" w:rsidR="008F770E" w:rsidRPr="00CA6AEF" w:rsidRDefault="008F770E" w:rsidP="008F770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AEF">
        <w:rPr>
          <w:rFonts w:eastAsia="Calibri"/>
          <w:sz w:val="28"/>
          <w:szCs w:val="28"/>
          <w:lang w:eastAsia="en-US"/>
        </w:rPr>
        <w:t>Утробин Андрей Николаевич – генеральный директор ООО «УК «КРАТА».</w:t>
      </w:r>
    </w:p>
    <w:p w14:paraId="3D3E4BD2" w14:textId="77777777" w:rsidR="008F770E" w:rsidRPr="00CA6AEF" w:rsidRDefault="008F770E" w:rsidP="008F770E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A6AEF">
        <w:rPr>
          <w:rFonts w:eastAsia="Calibri"/>
          <w:sz w:val="28"/>
          <w:szCs w:val="28"/>
          <w:lang w:eastAsia="en-US"/>
        </w:rPr>
        <w:t>Сопредседатели:</w:t>
      </w:r>
    </w:p>
    <w:p w14:paraId="19EF80A6" w14:textId="07E7ED20" w:rsidR="008F770E" w:rsidRPr="0004323F" w:rsidRDefault="00BA54CA" w:rsidP="008F770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AEF">
        <w:rPr>
          <w:rFonts w:eastAsia="Calibri"/>
          <w:sz w:val="28"/>
          <w:szCs w:val="28"/>
          <w:lang w:eastAsia="en-US"/>
        </w:rPr>
        <w:t>Моисеев Павел Сергеевич</w:t>
      </w:r>
      <w:r w:rsidR="008F770E" w:rsidRPr="00CA6AEF">
        <w:rPr>
          <w:rFonts w:eastAsia="Calibri"/>
          <w:sz w:val="28"/>
          <w:szCs w:val="28"/>
          <w:lang w:eastAsia="en-US"/>
        </w:rPr>
        <w:t xml:space="preserve"> – ректор ТГУ</w:t>
      </w:r>
      <w:r w:rsidR="008F770E" w:rsidRPr="0004323F">
        <w:rPr>
          <w:rFonts w:eastAsia="Calibri"/>
          <w:sz w:val="28"/>
          <w:szCs w:val="28"/>
          <w:lang w:eastAsia="en-US"/>
        </w:rPr>
        <w:t xml:space="preserve"> имени Г.Р. Державина.</w:t>
      </w:r>
    </w:p>
    <w:p w14:paraId="392EDCD7" w14:textId="77777777" w:rsidR="008F770E" w:rsidRPr="0004323F" w:rsidRDefault="008F770E" w:rsidP="008F770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23F">
        <w:rPr>
          <w:rFonts w:eastAsia="Calibri"/>
          <w:sz w:val="28"/>
          <w:szCs w:val="28"/>
          <w:lang w:eastAsia="en-US"/>
        </w:rPr>
        <w:t>Члены конкурсной комиссии (жюри):</w:t>
      </w:r>
    </w:p>
    <w:p w14:paraId="4AB4FC76" w14:textId="77777777" w:rsidR="008F770E" w:rsidRPr="0004323F" w:rsidRDefault="008F770E" w:rsidP="008F770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23F">
        <w:rPr>
          <w:rFonts w:eastAsia="Calibri"/>
          <w:sz w:val="28"/>
          <w:szCs w:val="28"/>
          <w:lang w:eastAsia="en-US"/>
        </w:rPr>
        <w:t xml:space="preserve">Скрипникова Елена Владимировна – директор </w:t>
      </w:r>
      <w:r w:rsidR="000D1567" w:rsidRPr="0004323F">
        <w:rPr>
          <w:rFonts w:eastAsia="Calibri"/>
          <w:sz w:val="28"/>
          <w:szCs w:val="28"/>
          <w:lang w:eastAsia="en-US"/>
        </w:rPr>
        <w:t>И</w:t>
      </w:r>
      <w:r w:rsidRPr="0004323F">
        <w:rPr>
          <w:rFonts w:eastAsia="Calibri"/>
          <w:sz w:val="28"/>
          <w:szCs w:val="28"/>
          <w:lang w:eastAsia="en-US"/>
        </w:rPr>
        <w:t>нститута естествознания ТГУ имени Г.Р. Державина;</w:t>
      </w:r>
    </w:p>
    <w:p w14:paraId="1C460D24" w14:textId="2E11323B" w:rsidR="008F770E" w:rsidRPr="0004323F" w:rsidRDefault="008F770E" w:rsidP="008F770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23F">
        <w:rPr>
          <w:rFonts w:eastAsia="Calibri"/>
          <w:sz w:val="28"/>
          <w:szCs w:val="28"/>
          <w:lang w:eastAsia="en-US"/>
        </w:rPr>
        <w:t xml:space="preserve">Балакирев Анатолий Евгеньевич – главный инженер </w:t>
      </w:r>
      <w:r w:rsidR="00F153FB" w:rsidRPr="0004323F">
        <w:rPr>
          <w:sz w:val="28"/>
          <w:szCs w:val="28"/>
        </w:rPr>
        <w:t>АО</w:t>
      </w:r>
      <w:r w:rsidRPr="0004323F">
        <w:rPr>
          <w:rFonts w:eastAsia="Calibri"/>
          <w:sz w:val="28"/>
          <w:szCs w:val="28"/>
          <w:lang w:eastAsia="en-US"/>
        </w:rPr>
        <w:t xml:space="preserve"> «Пигмент».</w:t>
      </w:r>
    </w:p>
    <w:p w14:paraId="4672E27D" w14:textId="3DDA4F92" w:rsidR="001F3395" w:rsidRPr="0004323F" w:rsidRDefault="001F3395" w:rsidP="008F770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23F">
        <w:rPr>
          <w:rFonts w:eastAsia="Calibri"/>
          <w:sz w:val="28"/>
          <w:szCs w:val="28"/>
          <w:lang w:eastAsia="en-US"/>
        </w:rPr>
        <w:t>Мартьянов Константин Игоревич – заместитель начальника ЦЛ, начальник лаборатории ФМП</w:t>
      </w:r>
      <w:r w:rsidR="00BA54CA">
        <w:rPr>
          <w:rFonts w:eastAsia="Calibri"/>
          <w:sz w:val="28"/>
          <w:szCs w:val="28"/>
          <w:lang w:eastAsia="en-US"/>
        </w:rPr>
        <w:t xml:space="preserve"> АО «Пигмент»</w:t>
      </w:r>
      <w:r w:rsidRPr="0004323F">
        <w:rPr>
          <w:rFonts w:eastAsia="Calibri"/>
          <w:sz w:val="28"/>
          <w:szCs w:val="28"/>
          <w:lang w:eastAsia="en-US"/>
        </w:rPr>
        <w:t>.</w:t>
      </w:r>
    </w:p>
    <w:p w14:paraId="4067A908" w14:textId="77777777" w:rsidR="008F770E" w:rsidRPr="0004323F" w:rsidRDefault="008F770E" w:rsidP="008F770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3CC66A7" w14:textId="77777777" w:rsidR="008F770E" w:rsidRPr="0004323F" w:rsidRDefault="008F770E" w:rsidP="008F770E">
      <w:pPr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14:paraId="338B1133" w14:textId="77777777" w:rsidR="008F770E" w:rsidRPr="0004323F" w:rsidRDefault="008F770E" w:rsidP="008F770E">
      <w:pPr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4323F">
        <w:rPr>
          <w:rFonts w:eastAsia="Calibri"/>
          <w:b/>
          <w:bCs/>
          <w:sz w:val="28"/>
          <w:szCs w:val="28"/>
          <w:lang w:eastAsia="en-US"/>
        </w:rPr>
        <w:t xml:space="preserve">СОСТАВ </w:t>
      </w:r>
    </w:p>
    <w:p w14:paraId="791FA704" w14:textId="4A08BF0A" w:rsidR="008F770E" w:rsidRPr="0004323F" w:rsidRDefault="00EF7061" w:rsidP="008F770E">
      <w:pPr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</w:t>
      </w:r>
      <w:bookmarkStart w:id="1" w:name="_GoBack"/>
      <w:bookmarkEnd w:id="1"/>
      <w:r w:rsidR="000E6B69">
        <w:rPr>
          <w:rFonts w:eastAsia="Calibri"/>
          <w:b/>
          <w:sz w:val="28"/>
          <w:szCs w:val="28"/>
          <w:lang w:eastAsia="en-US"/>
        </w:rPr>
        <w:t xml:space="preserve">рганизационного комитета </w:t>
      </w:r>
      <w:r w:rsidR="00F153FB" w:rsidRPr="0004323F">
        <w:rPr>
          <w:rFonts w:eastAsia="Calibri"/>
          <w:b/>
          <w:sz w:val="28"/>
          <w:szCs w:val="28"/>
          <w:lang w:eastAsia="en-US"/>
        </w:rPr>
        <w:t>Конкурса</w:t>
      </w:r>
    </w:p>
    <w:p w14:paraId="4E574E52" w14:textId="77777777" w:rsidR="008F770E" w:rsidRPr="0004323F" w:rsidRDefault="008F770E" w:rsidP="008F770E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58DCD8AD" w14:textId="77777777" w:rsidR="008F770E" w:rsidRPr="0004323F" w:rsidRDefault="008F770E" w:rsidP="008F770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23F">
        <w:rPr>
          <w:rFonts w:eastAsia="Calibri"/>
          <w:sz w:val="28"/>
          <w:szCs w:val="28"/>
          <w:lang w:eastAsia="en-US"/>
        </w:rPr>
        <w:t>Скрипникова</w:t>
      </w:r>
      <w:r w:rsidR="000D1567" w:rsidRPr="0004323F">
        <w:rPr>
          <w:rFonts w:eastAsia="Calibri"/>
          <w:sz w:val="28"/>
          <w:szCs w:val="28"/>
          <w:lang w:eastAsia="en-US"/>
        </w:rPr>
        <w:t xml:space="preserve"> Елена Владимировна – директор И</w:t>
      </w:r>
      <w:r w:rsidRPr="0004323F">
        <w:rPr>
          <w:rFonts w:eastAsia="Calibri"/>
          <w:sz w:val="28"/>
          <w:szCs w:val="28"/>
          <w:lang w:eastAsia="en-US"/>
        </w:rPr>
        <w:t>нститута естествознания ТГУ имени Г.Р. Державина</w:t>
      </w:r>
    </w:p>
    <w:p w14:paraId="48499B77" w14:textId="77777777" w:rsidR="000D1567" w:rsidRPr="0004323F" w:rsidRDefault="000D1567" w:rsidP="000D1567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23F">
        <w:rPr>
          <w:rFonts w:eastAsia="Calibri"/>
          <w:sz w:val="28"/>
          <w:szCs w:val="28"/>
          <w:lang w:eastAsia="en-US"/>
        </w:rPr>
        <w:t>Алехина Ольга Владимировна - доцент кафедры химии Института естествознания ТГУ имени Г.Р. Державина</w:t>
      </w:r>
    </w:p>
    <w:p w14:paraId="4ADE1094" w14:textId="77777777" w:rsidR="008F770E" w:rsidRPr="0004323F" w:rsidRDefault="008F770E" w:rsidP="008F770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23F">
        <w:rPr>
          <w:rFonts w:eastAsia="Calibri"/>
          <w:sz w:val="28"/>
          <w:szCs w:val="28"/>
          <w:lang w:eastAsia="en-US"/>
        </w:rPr>
        <w:t xml:space="preserve">Урядников Александр </w:t>
      </w:r>
      <w:r w:rsidR="000D1567" w:rsidRPr="0004323F">
        <w:rPr>
          <w:rFonts w:eastAsia="Calibri"/>
          <w:sz w:val="28"/>
          <w:szCs w:val="28"/>
          <w:lang w:eastAsia="en-US"/>
        </w:rPr>
        <w:t>Алексеевич</w:t>
      </w:r>
      <w:r w:rsidRPr="0004323F">
        <w:rPr>
          <w:rFonts w:eastAsia="Calibri"/>
          <w:sz w:val="28"/>
          <w:szCs w:val="28"/>
          <w:lang w:eastAsia="en-US"/>
        </w:rPr>
        <w:t xml:space="preserve"> - доцент кафедры химии </w:t>
      </w:r>
      <w:r w:rsidR="000D1567" w:rsidRPr="0004323F">
        <w:rPr>
          <w:rFonts w:eastAsia="Calibri"/>
          <w:sz w:val="28"/>
          <w:szCs w:val="28"/>
          <w:lang w:eastAsia="en-US"/>
        </w:rPr>
        <w:t>И</w:t>
      </w:r>
      <w:r w:rsidRPr="0004323F">
        <w:rPr>
          <w:rFonts w:eastAsia="Calibri"/>
          <w:sz w:val="28"/>
          <w:szCs w:val="28"/>
          <w:lang w:eastAsia="en-US"/>
        </w:rPr>
        <w:t>нститута естествознания ТГУ имени Г.Р. Державина</w:t>
      </w:r>
    </w:p>
    <w:p w14:paraId="442ECA44" w14:textId="77777777" w:rsidR="008F770E" w:rsidRPr="0004323F" w:rsidRDefault="00863203" w:rsidP="008F770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23F">
        <w:rPr>
          <w:rFonts w:eastAsia="Calibri"/>
          <w:sz w:val="28"/>
          <w:szCs w:val="28"/>
          <w:lang w:eastAsia="en-US"/>
        </w:rPr>
        <w:t>Бердникова Галина Геннадь</w:t>
      </w:r>
      <w:r w:rsidR="008F770E" w:rsidRPr="0004323F">
        <w:rPr>
          <w:rFonts w:eastAsia="Calibri"/>
          <w:sz w:val="28"/>
          <w:szCs w:val="28"/>
          <w:lang w:eastAsia="en-US"/>
        </w:rPr>
        <w:t xml:space="preserve">евна – доцент кафедры химии </w:t>
      </w:r>
      <w:r w:rsidR="000D1567" w:rsidRPr="0004323F">
        <w:rPr>
          <w:rFonts w:eastAsia="Calibri"/>
          <w:sz w:val="28"/>
          <w:szCs w:val="28"/>
          <w:lang w:eastAsia="en-US"/>
        </w:rPr>
        <w:t>И</w:t>
      </w:r>
      <w:r w:rsidR="008F770E" w:rsidRPr="0004323F">
        <w:rPr>
          <w:rFonts w:eastAsia="Calibri"/>
          <w:sz w:val="28"/>
          <w:szCs w:val="28"/>
          <w:lang w:eastAsia="en-US"/>
        </w:rPr>
        <w:t>нститута естествознания ТГУ имени Г.Р. Державина</w:t>
      </w:r>
    </w:p>
    <w:p w14:paraId="52127E00" w14:textId="77777777" w:rsidR="00863203" w:rsidRPr="0004323F" w:rsidRDefault="00863203" w:rsidP="0086320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23F">
        <w:rPr>
          <w:rFonts w:eastAsia="Calibri"/>
          <w:sz w:val="28"/>
          <w:szCs w:val="28"/>
          <w:lang w:eastAsia="en-US"/>
        </w:rPr>
        <w:t xml:space="preserve">Васнева Елена Александровна – начальник Отдела по развитию персонала </w:t>
      </w:r>
      <w:r w:rsidR="00F153FB" w:rsidRPr="0004323F">
        <w:rPr>
          <w:sz w:val="28"/>
          <w:szCs w:val="28"/>
        </w:rPr>
        <w:t>АО</w:t>
      </w:r>
      <w:r w:rsidRPr="0004323F">
        <w:rPr>
          <w:rFonts w:eastAsia="Calibri"/>
          <w:sz w:val="28"/>
          <w:szCs w:val="28"/>
          <w:lang w:eastAsia="en-US"/>
        </w:rPr>
        <w:t xml:space="preserve"> «Пигмент»</w:t>
      </w:r>
    </w:p>
    <w:p w14:paraId="505BF18F" w14:textId="77777777" w:rsidR="00140D21" w:rsidRPr="0004323F" w:rsidRDefault="00140D21" w:rsidP="008F770E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59B2B70" w14:textId="77777777" w:rsidR="000E6B69" w:rsidRDefault="000E6B69" w:rsidP="00012ACC">
      <w:pPr>
        <w:pStyle w:val="a3"/>
        <w:tabs>
          <w:tab w:val="left" w:pos="0"/>
        </w:tabs>
        <w:ind w:left="0"/>
        <w:contextualSpacing/>
        <w:jc w:val="right"/>
        <w:rPr>
          <w:sz w:val="28"/>
          <w:szCs w:val="28"/>
        </w:rPr>
      </w:pPr>
    </w:p>
    <w:p w14:paraId="3819CBF8" w14:textId="77777777" w:rsidR="000E6B69" w:rsidRDefault="000E6B69" w:rsidP="00012ACC">
      <w:pPr>
        <w:pStyle w:val="a3"/>
        <w:tabs>
          <w:tab w:val="left" w:pos="0"/>
        </w:tabs>
        <w:ind w:left="0"/>
        <w:contextualSpacing/>
        <w:jc w:val="right"/>
        <w:rPr>
          <w:sz w:val="28"/>
          <w:szCs w:val="28"/>
        </w:rPr>
      </w:pPr>
    </w:p>
    <w:p w14:paraId="768B09DF" w14:textId="77777777" w:rsidR="000E6B69" w:rsidRDefault="000E6B69" w:rsidP="00012ACC">
      <w:pPr>
        <w:pStyle w:val="a3"/>
        <w:tabs>
          <w:tab w:val="left" w:pos="0"/>
        </w:tabs>
        <w:ind w:left="0"/>
        <w:contextualSpacing/>
        <w:jc w:val="right"/>
        <w:rPr>
          <w:sz w:val="28"/>
          <w:szCs w:val="28"/>
        </w:rPr>
      </w:pPr>
    </w:p>
    <w:p w14:paraId="4BDFDF8A" w14:textId="77777777" w:rsidR="000E6B69" w:rsidRDefault="000E6B69" w:rsidP="00012ACC">
      <w:pPr>
        <w:pStyle w:val="a3"/>
        <w:tabs>
          <w:tab w:val="left" w:pos="0"/>
        </w:tabs>
        <w:ind w:left="0"/>
        <w:contextualSpacing/>
        <w:jc w:val="right"/>
        <w:rPr>
          <w:sz w:val="28"/>
          <w:szCs w:val="28"/>
        </w:rPr>
      </w:pPr>
    </w:p>
    <w:p w14:paraId="2F3FFCB0" w14:textId="77777777" w:rsidR="000E6B69" w:rsidRDefault="000E6B69" w:rsidP="00012ACC">
      <w:pPr>
        <w:pStyle w:val="a3"/>
        <w:tabs>
          <w:tab w:val="left" w:pos="0"/>
        </w:tabs>
        <w:ind w:left="0"/>
        <w:contextualSpacing/>
        <w:jc w:val="right"/>
        <w:rPr>
          <w:sz w:val="28"/>
          <w:szCs w:val="28"/>
        </w:rPr>
      </w:pPr>
    </w:p>
    <w:p w14:paraId="20B4084F" w14:textId="77777777" w:rsidR="000E6B69" w:rsidRDefault="000E6B69" w:rsidP="00012ACC">
      <w:pPr>
        <w:pStyle w:val="a3"/>
        <w:tabs>
          <w:tab w:val="left" w:pos="0"/>
        </w:tabs>
        <w:ind w:left="0"/>
        <w:contextualSpacing/>
        <w:jc w:val="right"/>
        <w:rPr>
          <w:sz w:val="28"/>
          <w:szCs w:val="28"/>
        </w:rPr>
      </w:pPr>
    </w:p>
    <w:p w14:paraId="2A622FFD" w14:textId="77777777" w:rsidR="000E6B69" w:rsidRDefault="000E6B69" w:rsidP="00012ACC">
      <w:pPr>
        <w:pStyle w:val="a3"/>
        <w:tabs>
          <w:tab w:val="left" w:pos="0"/>
        </w:tabs>
        <w:ind w:left="0"/>
        <w:contextualSpacing/>
        <w:jc w:val="right"/>
        <w:rPr>
          <w:sz w:val="28"/>
          <w:szCs w:val="28"/>
        </w:rPr>
      </w:pPr>
    </w:p>
    <w:p w14:paraId="5AC67060" w14:textId="77777777" w:rsidR="000E6B69" w:rsidRDefault="000E6B69" w:rsidP="00012ACC">
      <w:pPr>
        <w:pStyle w:val="a3"/>
        <w:tabs>
          <w:tab w:val="left" w:pos="0"/>
        </w:tabs>
        <w:ind w:left="0"/>
        <w:contextualSpacing/>
        <w:jc w:val="right"/>
        <w:rPr>
          <w:sz w:val="28"/>
          <w:szCs w:val="28"/>
        </w:rPr>
      </w:pPr>
    </w:p>
    <w:p w14:paraId="5A0AA542" w14:textId="77777777" w:rsidR="000E6B69" w:rsidRDefault="000E6B69" w:rsidP="00012ACC">
      <w:pPr>
        <w:pStyle w:val="a3"/>
        <w:tabs>
          <w:tab w:val="left" w:pos="0"/>
        </w:tabs>
        <w:ind w:left="0"/>
        <w:contextualSpacing/>
        <w:jc w:val="right"/>
        <w:rPr>
          <w:sz w:val="28"/>
          <w:szCs w:val="28"/>
        </w:rPr>
      </w:pPr>
    </w:p>
    <w:p w14:paraId="7BF6F61A" w14:textId="77777777" w:rsidR="000E6B69" w:rsidRDefault="000E6B69" w:rsidP="00012ACC">
      <w:pPr>
        <w:pStyle w:val="a3"/>
        <w:tabs>
          <w:tab w:val="left" w:pos="0"/>
        </w:tabs>
        <w:ind w:left="0"/>
        <w:contextualSpacing/>
        <w:jc w:val="right"/>
        <w:rPr>
          <w:sz w:val="28"/>
          <w:szCs w:val="28"/>
        </w:rPr>
      </w:pPr>
    </w:p>
    <w:p w14:paraId="254D6329" w14:textId="77777777" w:rsidR="000E6B69" w:rsidRDefault="000E6B69" w:rsidP="00012ACC">
      <w:pPr>
        <w:pStyle w:val="a3"/>
        <w:tabs>
          <w:tab w:val="left" w:pos="0"/>
        </w:tabs>
        <w:ind w:left="0"/>
        <w:contextualSpacing/>
        <w:jc w:val="right"/>
        <w:rPr>
          <w:sz w:val="28"/>
          <w:szCs w:val="28"/>
        </w:rPr>
      </w:pPr>
    </w:p>
    <w:p w14:paraId="06C056F8" w14:textId="77777777" w:rsidR="000E6B69" w:rsidRDefault="000E6B69" w:rsidP="00012ACC">
      <w:pPr>
        <w:pStyle w:val="a3"/>
        <w:tabs>
          <w:tab w:val="left" w:pos="0"/>
        </w:tabs>
        <w:ind w:left="0"/>
        <w:contextualSpacing/>
        <w:jc w:val="right"/>
        <w:rPr>
          <w:sz w:val="28"/>
          <w:szCs w:val="28"/>
        </w:rPr>
      </w:pPr>
    </w:p>
    <w:p w14:paraId="5C724079" w14:textId="77777777" w:rsidR="000E6B69" w:rsidRDefault="000E6B69" w:rsidP="00012ACC">
      <w:pPr>
        <w:pStyle w:val="a3"/>
        <w:tabs>
          <w:tab w:val="left" w:pos="0"/>
        </w:tabs>
        <w:ind w:left="0"/>
        <w:contextualSpacing/>
        <w:jc w:val="right"/>
        <w:rPr>
          <w:sz w:val="28"/>
          <w:szCs w:val="28"/>
        </w:rPr>
      </w:pPr>
    </w:p>
    <w:p w14:paraId="3FD35990" w14:textId="77777777" w:rsidR="000E6B69" w:rsidRDefault="000E6B69" w:rsidP="00012ACC">
      <w:pPr>
        <w:pStyle w:val="a3"/>
        <w:tabs>
          <w:tab w:val="left" w:pos="0"/>
        </w:tabs>
        <w:ind w:left="0"/>
        <w:contextualSpacing/>
        <w:jc w:val="right"/>
        <w:rPr>
          <w:sz w:val="28"/>
          <w:szCs w:val="28"/>
        </w:rPr>
      </w:pPr>
    </w:p>
    <w:p w14:paraId="1FCADE20" w14:textId="77777777" w:rsidR="000E6B69" w:rsidRDefault="000E6B69" w:rsidP="00012ACC">
      <w:pPr>
        <w:pStyle w:val="a3"/>
        <w:tabs>
          <w:tab w:val="left" w:pos="0"/>
        </w:tabs>
        <w:ind w:left="0"/>
        <w:contextualSpacing/>
        <w:jc w:val="right"/>
        <w:rPr>
          <w:sz w:val="28"/>
          <w:szCs w:val="28"/>
        </w:rPr>
      </w:pPr>
    </w:p>
    <w:p w14:paraId="6BAA179E" w14:textId="77777777" w:rsidR="000E6B69" w:rsidRDefault="000E6B69" w:rsidP="00012ACC">
      <w:pPr>
        <w:pStyle w:val="a3"/>
        <w:tabs>
          <w:tab w:val="left" w:pos="0"/>
        </w:tabs>
        <w:ind w:left="0"/>
        <w:contextualSpacing/>
        <w:jc w:val="right"/>
        <w:rPr>
          <w:sz w:val="28"/>
          <w:szCs w:val="28"/>
        </w:rPr>
      </w:pPr>
    </w:p>
    <w:p w14:paraId="724EDE3A" w14:textId="44B84133" w:rsidR="00012ACC" w:rsidRPr="0004323F" w:rsidRDefault="00012ACC" w:rsidP="00012ACC">
      <w:pPr>
        <w:pStyle w:val="a3"/>
        <w:tabs>
          <w:tab w:val="left" w:pos="0"/>
        </w:tabs>
        <w:ind w:left="0"/>
        <w:contextualSpacing/>
        <w:jc w:val="right"/>
        <w:rPr>
          <w:sz w:val="28"/>
          <w:szCs w:val="28"/>
        </w:rPr>
      </w:pPr>
      <w:r w:rsidRPr="0004323F">
        <w:rPr>
          <w:sz w:val="28"/>
          <w:szCs w:val="28"/>
        </w:rPr>
        <w:lastRenderedPageBreak/>
        <w:t>Приложение 1</w:t>
      </w:r>
    </w:p>
    <w:p w14:paraId="56B04AC2" w14:textId="77777777" w:rsidR="00012ACC" w:rsidRPr="0004323F" w:rsidRDefault="00012ACC" w:rsidP="00012ACC">
      <w:pPr>
        <w:pStyle w:val="a3"/>
        <w:tabs>
          <w:tab w:val="left" w:pos="0"/>
        </w:tabs>
        <w:ind w:left="0"/>
        <w:contextualSpacing/>
        <w:jc w:val="right"/>
        <w:rPr>
          <w:sz w:val="28"/>
          <w:szCs w:val="28"/>
        </w:rPr>
      </w:pPr>
    </w:p>
    <w:p w14:paraId="4430DFB3" w14:textId="77777777" w:rsidR="00012ACC" w:rsidRPr="0004323F" w:rsidRDefault="00012ACC" w:rsidP="00012ACC">
      <w:pPr>
        <w:pStyle w:val="a3"/>
        <w:tabs>
          <w:tab w:val="left" w:pos="0"/>
        </w:tabs>
        <w:ind w:left="0"/>
        <w:contextualSpacing/>
        <w:jc w:val="right"/>
        <w:rPr>
          <w:sz w:val="28"/>
          <w:szCs w:val="28"/>
        </w:rPr>
      </w:pPr>
    </w:p>
    <w:p w14:paraId="2202AD19" w14:textId="0C938A9D" w:rsidR="00012ACC" w:rsidRPr="00237FA4" w:rsidRDefault="00A51C35" w:rsidP="00012ACC">
      <w:pPr>
        <w:pStyle w:val="a3"/>
        <w:tabs>
          <w:tab w:val="left" w:pos="0"/>
        </w:tabs>
        <w:ind w:left="0"/>
        <w:contextualSpacing/>
        <w:jc w:val="center"/>
        <w:rPr>
          <w:b/>
          <w:sz w:val="28"/>
          <w:szCs w:val="28"/>
        </w:rPr>
      </w:pPr>
      <w:r w:rsidRPr="00237FA4">
        <w:rPr>
          <w:b/>
          <w:sz w:val="28"/>
          <w:szCs w:val="28"/>
        </w:rPr>
        <w:t>Критерии оценивания</w:t>
      </w:r>
      <w:r w:rsidR="00DF4ECB" w:rsidRPr="00237FA4">
        <w:rPr>
          <w:b/>
          <w:sz w:val="28"/>
          <w:szCs w:val="28"/>
        </w:rPr>
        <w:t xml:space="preserve"> </w:t>
      </w:r>
      <w:r w:rsidR="00A85DBC" w:rsidRPr="00237FA4">
        <w:rPr>
          <w:b/>
          <w:sz w:val="28"/>
          <w:szCs w:val="28"/>
        </w:rPr>
        <w:t>(</w:t>
      </w:r>
      <w:r w:rsidRPr="00237FA4">
        <w:rPr>
          <w:b/>
          <w:sz w:val="28"/>
          <w:szCs w:val="28"/>
        </w:rPr>
        <w:t>3 балла максимум за каждый пункт)</w:t>
      </w:r>
    </w:p>
    <w:p w14:paraId="5BB74E1B" w14:textId="77777777" w:rsidR="00AD1083" w:rsidRPr="0004323F" w:rsidRDefault="00AD1083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1"/>
        <w:gridCol w:w="7890"/>
        <w:gridCol w:w="1352"/>
      </w:tblGrid>
      <w:tr w:rsidR="00AD1083" w:rsidRPr="0004323F" w14:paraId="431C2224" w14:textId="77777777" w:rsidTr="00A51C35">
        <w:tc>
          <w:tcPr>
            <w:tcW w:w="675" w:type="dxa"/>
          </w:tcPr>
          <w:p w14:paraId="223C3A3A" w14:textId="77777777" w:rsidR="00AD1083" w:rsidRPr="0004323F" w:rsidRDefault="00AD1083" w:rsidP="00012ACC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  <w:r w:rsidRPr="0004323F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14:paraId="7B92836E" w14:textId="77777777" w:rsidR="00AD1083" w:rsidRPr="0004323F" w:rsidRDefault="00AD1083" w:rsidP="00AD1083">
            <w:pPr>
              <w:pStyle w:val="a3"/>
              <w:tabs>
                <w:tab w:val="left" w:pos="0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04323F">
              <w:rPr>
                <w:sz w:val="28"/>
                <w:szCs w:val="28"/>
              </w:rPr>
              <w:t>Обоснование актуальности</w:t>
            </w:r>
          </w:p>
        </w:tc>
        <w:tc>
          <w:tcPr>
            <w:tcW w:w="1384" w:type="dxa"/>
          </w:tcPr>
          <w:p w14:paraId="3EC9144A" w14:textId="77777777" w:rsidR="00AD1083" w:rsidRPr="0004323F" w:rsidRDefault="00AD1083" w:rsidP="00012ACC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D1083" w:rsidRPr="0004323F" w14:paraId="23612539" w14:textId="77777777" w:rsidTr="00A51C35">
        <w:tc>
          <w:tcPr>
            <w:tcW w:w="675" w:type="dxa"/>
          </w:tcPr>
          <w:p w14:paraId="29568EF4" w14:textId="77777777" w:rsidR="00AD1083" w:rsidRPr="0004323F" w:rsidRDefault="00AD1083" w:rsidP="00012ACC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  <w:r w:rsidRPr="0004323F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14:paraId="78B6F23D" w14:textId="77777777" w:rsidR="00AD1083" w:rsidRPr="0004323F" w:rsidRDefault="00AD1083" w:rsidP="00AD1083">
            <w:pPr>
              <w:pStyle w:val="a3"/>
              <w:tabs>
                <w:tab w:val="left" w:pos="0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04323F">
              <w:rPr>
                <w:sz w:val="28"/>
                <w:szCs w:val="28"/>
              </w:rPr>
              <w:t>Соответствие содержания теме, цели и задачам исследования</w:t>
            </w:r>
          </w:p>
        </w:tc>
        <w:tc>
          <w:tcPr>
            <w:tcW w:w="1384" w:type="dxa"/>
          </w:tcPr>
          <w:p w14:paraId="1D7818EE" w14:textId="77777777" w:rsidR="00AD1083" w:rsidRPr="0004323F" w:rsidRDefault="00AD1083" w:rsidP="00012ACC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D1083" w:rsidRPr="0004323F" w14:paraId="109666EA" w14:textId="77777777" w:rsidTr="00A51C35">
        <w:tc>
          <w:tcPr>
            <w:tcW w:w="675" w:type="dxa"/>
          </w:tcPr>
          <w:p w14:paraId="60DDCF7A" w14:textId="77777777" w:rsidR="00AD1083" w:rsidRPr="0004323F" w:rsidRDefault="00AD1083" w:rsidP="00012ACC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  <w:r w:rsidRPr="0004323F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14:paraId="386D5802" w14:textId="77777777" w:rsidR="00AD1083" w:rsidRPr="0004323F" w:rsidRDefault="00AD1083" w:rsidP="00AD1083">
            <w:pPr>
              <w:pStyle w:val="a3"/>
              <w:tabs>
                <w:tab w:val="left" w:pos="0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04323F">
              <w:rPr>
                <w:sz w:val="28"/>
                <w:szCs w:val="28"/>
              </w:rPr>
              <w:t xml:space="preserve">Научность </w:t>
            </w:r>
          </w:p>
        </w:tc>
        <w:tc>
          <w:tcPr>
            <w:tcW w:w="1384" w:type="dxa"/>
          </w:tcPr>
          <w:p w14:paraId="55D612A7" w14:textId="77777777" w:rsidR="00AD1083" w:rsidRPr="0004323F" w:rsidRDefault="00AD1083" w:rsidP="00012ACC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D1083" w:rsidRPr="0004323F" w14:paraId="33160EFE" w14:textId="77777777" w:rsidTr="00A51C35">
        <w:tc>
          <w:tcPr>
            <w:tcW w:w="675" w:type="dxa"/>
          </w:tcPr>
          <w:p w14:paraId="74F6D51A" w14:textId="77777777" w:rsidR="00AD1083" w:rsidRPr="0004323F" w:rsidRDefault="00AD1083" w:rsidP="00012ACC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  <w:r w:rsidRPr="0004323F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14:paraId="3C5A4C31" w14:textId="77777777" w:rsidR="00AD1083" w:rsidRPr="0004323F" w:rsidRDefault="00A85DBC" w:rsidP="00AD1083">
            <w:pPr>
              <w:pStyle w:val="a3"/>
              <w:tabs>
                <w:tab w:val="left" w:pos="0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04323F">
              <w:rPr>
                <w:sz w:val="28"/>
                <w:szCs w:val="28"/>
              </w:rPr>
              <w:t xml:space="preserve">Обоснованность использования методик </w:t>
            </w:r>
          </w:p>
        </w:tc>
        <w:tc>
          <w:tcPr>
            <w:tcW w:w="1384" w:type="dxa"/>
          </w:tcPr>
          <w:p w14:paraId="6F29D67B" w14:textId="77777777" w:rsidR="00AD1083" w:rsidRPr="0004323F" w:rsidRDefault="00AD1083" w:rsidP="00012ACC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85DBC" w:rsidRPr="0004323F" w14:paraId="42B45C89" w14:textId="77777777" w:rsidTr="00A51C35">
        <w:tc>
          <w:tcPr>
            <w:tcW w:w="675" w:type="dxa"/>
          </w:tcPr>
          <w:p w14:paraId="7049E5BC" w14:textId="77777777" w:rsidR="00A85DBC" w:rsidRPr="0004323F" w:rsidRDefault="00A85DBC" w:rsidP="00A85DBC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  <w:r w:rsidRPr="0004323F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14:paraId="5DFF57BA" w14:textId="77777777" w:rsidR="00A85DBC" w:rsidRPr="0004323F" w:rsidRDefault="00A85DBC" w:rsidP="00A85DBC">
            <w:pPr>
              <w:pStyle w:val="a3"/>
              <w:tabs>
                <w:tab w:val="left" w:pos="0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04323F">
              <w:rPr>
                <w:sz w:val="28"/>
                <w:szCs w:val="28"/>
              </w:rPr>
              <w:t>Использование наглядного материала</w:t>
            </w:r>
          </w:p>
        </w:tc>
        <w:tc>
          <w:tcPr>
            <w:tcW w:w="1384" w:type="dxa"/>
          </w:tcPr>
          <w:p w14:paraId="27D57348" w14:textId="77777777" w:rsidR="00A85DBC" w:rsidRPr="0004323F" w:rsidRDefault="00A85DBC" w:rsidP="00A85DBC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85DBC" w:rsidRPr="0004323F" w14:paraId="74C9E3AA" w14:textId="77777777" w:rsidTr="00A51C35">
        <w:tc>
          <w:tcPr>
            <w:tcW w:w="675" w:type="dxa"/>
          </w:tcPr>
          <w:p w14:paraId="1C4EC345" w14:textId="77777777" w:rsidR="00A85DBC" w:rsidRPr="0004323F" w:rsidRDefault="00A85DBC" w:rsidP="00A85DBC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  <w:r w:rsidRPr="0004323F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14:paraId="14A5FD32" w14:textId="77777777" w:rsidR="00A85DBC" w:rsidRPr="0004323F" w:rsidRDefault="00A85DBC" w:rsidP="00A85DBC">
            <w:pPr>
              <w:pStyle w:val="a3"/>
              <w:tabs>
                <w:tab w:val="left" w:pos="0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04323F">
              <w:rPr>
                <w:sz w:val="28"/>
                <w:szCs w:val="28"/>
              </w:rPr>
              <w:t>Культура выступления</w:t>
            </w:r>
          </w:p>
        </w:tc>
        <w:tc>
          <w:tcPr>
            <w:tcW w:w="1384" w:type="dxa"/>
          </w:tcPr>
          <w:p w14:paraId="3EEF1372" w14:textId="77777777" w:rsidR="00A85DBC" w:rsidRPr="0004323F" w:rsidRDefault="00A85DBC" w:rsidP="00A85DBC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85DBC" w:rsidRPr="0004323F" w14:paraId="3FAD7017" w14:textId="77777777" w:rsidTr="00A51C35">
        <w:tc>
          <w:tcPr>
            <w:tcW w:w="675" w:type="dxa"/>
          </w:tcPr>
          <w:p w14:paraId="002FD624" w14:textId="77777777" w:rsidR="00A85DBC" w:rsidRPr="0004323F" w:rsidRDefault="00A85DBC" w:rsidP="00A85DBC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  <w:r w:rsidRPr="0004323F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14:paraId="4636CD6A" w14:textId="77777777" w:rsidR="00A85DBC" w:rsidRPr="0004323F" w:rsidRDefault="00A85DBC" w:rsidP="00A85DBC">
            <w:pPr>
              <w:pStyle w:val="a3"/>
              <w:tabs>
                <w:tab w:val="left" w:pos="0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04323F">
              <w:rPr>
                <w:sz w:val="28"/>
                <w:szCs w:val="28"/>
              </w:rPr>
              <w:t>Глубина проработки материала</w:t>
            </w:r>
          </w:p>
        </w:tc>
        <w:tc>
          <w:tcPr>
            <w:tcW w:w="1384" w:type="dxa"/>
          </w:tcPr>
          <w:p w14:paraId="3F73270A" w14:textId="77777777" w:rsidR="00A85DBC" w:rsidRPr="0004323F" w:rsidRDefault="00A85DBC" w:rsidP="00A85DBC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85DBC" w:rsidRPr="0004323F" w14:paraId="06083011" w14:textId="77777777" w:rsidTr="00A51C35">
        <w:tc>
          <w:tcPr>
            <w:tcW w:w="675" w:type="dxa"/>
          </w:tcPr>
          <w:p w14:paraId="7BB20ACD" w14:textId="77777777" w:rsidR="00A85DBC" w:rsidRPr="0004323F" w:rsidRDefault="00A85DBC" w:rsidP="00A85DBC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  <w:r w:rsidRPr="0004323F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14:paraId="7855629D" w14:textId="77777777" w:rsidR="00A85DBC" w:rsidRPr="0004323F" w:rsidRDefault="00A85DBC" w:rsidP="00A85DBC">
            <w:pPr>
              <w:pStyle w:val="a3"/>
              <w:tabs>
                <w:tab w:val="left" w:pos="0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04323F">
              <w:rPr>
                <w:sz w:val="28"/>
                <w:szCs w:val="28"/>
              </w:rPr>
              <w:t>Обоснованность выводов</w:t>
            </w:r>
          </w:p>
        </w:tc>
        <w:tc>
          <w:tcPr>
            <w:tcW w:w="1384" w:type="dxa"/>
          </w:tcPr>
          <w:p w14:paraId="7EB522E2" w14:textId="77777777" w:rsidR="00A85DBC" w:rsidRPr="0004323F" w:rsidRDefault="00A85DBC" w:rsidP="00A85DBC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85DBC" w:rsidRPr="0004323F" w14:paraId="06A184FF" w14:textId="77777777" w:rsidTr="00A51C35">
        <w:tc>
          <w:tcPr>
            <w:tcW w:w="675" w:type="dxa"/>
          </w:tcPr>
          <w:p w14:paraId="0328A850" w14:textId="77777777" w:rsidR="00A85DBC" w:rsidRPr="0004323F" w:rsidRDefault="00A85DBC" w:rsidP="00A85DBC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  <w:r w:rsidRPr="0004323F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14:paraId="49CDB803" w14:textId="77777777" w:rsidR="00A85DBC" w:rsidRPr="0004323F" w:rsidRDefault="00A85DBC" w:rsidP="00A85DBC">
            <w:pPr>
              <w:pStyle w:val="a3"/>
              <w:tabs>
                <w:tab w:val="left" w:pos="0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04323F">
              <w:rPr>
                <w:sz w:val="28"/>
                <w:szCs w:val="28"/>
              </w:rPr>
              <w:t>Соблюдение регламента</w:t>
            </w:r>
          </w:p>
        </w:tc>
        <w:tc>
          <w:tcPr>
            <w:tcW w:w="1384" w:type="dxa"/>
          </w:tcPr>
          <w:p w14:paraId="741938B6" w14:textId="77777777" w:rsidR="00A85DBC" w:rsidRPr="0004323F" w:rsidRDefault="00A85DBC" w:rsidP="00A85DBC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85DBC" w14:paraId="77298332" w14:textId="77777777" w:rsidTr="00A51C35">
        <w:tc>
          <w:tcPr>
            <w:tcW w:w="675" w:type="dxa"/>
          </w:tcPr>
          <w:p w14:paraId="7D77ED3F" w14:textId="77777777" w:rsidR="00A85DBC" w:rsidRPr="0004323F" w:rsidRDefault="00A85DBC" w:rsidP="00A85DBC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  <w:r w:rsidRPr="0004323F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14:paraId="7CD57614" w14:textId="77777777" w:rsidR="00A85DBC" w:rsidRDefault="00A85DBC" w:rsidP="00A85DBC">
            <w:pPr>
              <w:pStyle w:val="a3"/>
              <w:tabs>
                <w:tab w:val="left" w:pos="0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04323F">
              <w:rPr>
                <w:sz w:val="28"/>
                <w:szCs w:val="28"/>
              </w:rPr>
              <w:t>Культура ведения дискуссии (ответы на вопросы)</w:t>
            </w:r>
          </w:p>
        </w:tc>
        <w:tc>
          <w:tcPr>
            <w:tcW w:w="1384" w:type="dxa"/>
          </w:tcPr>
          <w:p w14:paraId="241FE88F" w14:textId="77777777" w:rsidR="00A85DBC" w:rsidRDefault="00A85DBC" w:rsidP="00A85DBC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0E9B1FC9" w14:textId="52F4AD11" w:rsidR="00AD1083" w:rsidRDefault="00AD1083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0FA04CA8" w14:textId="186687AF" w:rsidR="00025D81" w:rsidRDefault="009A6353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  <w:r w:rsidRPr="00CA6AEF">
        <w:rPr>
          <w:sz w:val="28"/>
          <w:szCs w:val="28"/>
        </w:rPr>
        <w:t>Итог: максимум 30 баллов</w:t>
      </w:r>
    </w:p>
    <w:p w14:paraId="6737431D" w14:textId="4E169B95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545B7A1F" w14:textId="5468CCAE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53810BBF" w14:textId="18AC84BE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2D6D2525" w14:textId="4F36D827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060F3699" w14:textId="10AE4AAD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09738014" w14:textId="2F053FB5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7769BE52" w14:textId="2EB73924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4617DC8A" w14:textId="1C747865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3B3B8180" w14:textId="74E3D7ED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63DF836D" w14:textId="10C1CED5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762879DF" w14:textId="09D85E92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4CB0B292" w14:textId="31BF7956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199E9A1B" w14:textId="748ACAAF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0B8E835A" w14:textId="7551DD32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609FCEA2" w14:textId="6DC70646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07489B14" w14:textId="0771F442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39B43EFA" w14:textId="52E0BCBC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12B54FD1" w14:textId="50C3BE65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006C0EBF" w14:textId="4C7E77FF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2ACE5DD6" w14:textId="49F2A4C5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7CA80516" w14:textId="54D80FEE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7FE80FDF" w14:textId="04B5EC3B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52343D9E" w14:textId="392CBA5B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03F5F461" w14:textId="0DACCD03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3941A02A" w14:textId="25AA4E51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118B31DA" w14:textId="2404230E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4DC1A607" w14:textId="190B417F" w:rsidR="00025D81" w:rsidRDefault="00025D81" w:rsidP="00012ACC">
      <w:pPr>
        <w:pStyle w:val="a3"/>
        <w:tabs>
          <w:tab w:val="left" w:pos="0"/>
        </w:tabs>
        <w:ind w:left="0"/>
        <w:contextualSpacing/>
        <w:jc w:val="center"/>
        <w:rPr>
          <w:sz w:val="28"/>
          <w:szCs w:val="28"/>
        </w:rPr>
      </w:pPr>
    </w:p>
    <w:p w14:paraId="5FDC6EA4" w14:textId="2694BBAA" w:rsidR="00025D81" w:rsidRDefault="00025D81" w:rsidP="00025D81">
      <w:pPr>
        <w:pStyle w:val="a3"/>
        <w:tabs>
          <w:tab w:val="left" w:pos="0"/>
        </w:tabs>
        <w:ind w:left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32F0364F" w14:textId="44604E77" w:rsidR="00025D81" w:rsidRDefault="00025D81" w:rsidP="00025D81">
      <w:pPr>
        <w:pStyle w:val="a3"/>
        <w:tabs>
          <w:tab w:val="left" w:pos="0"/>
        </w:tabs>
        <w:ind w:left="0"/>
        <w:contextualSpacing/>
        <w:jc w:val="right"/>
        <w:rPr>
          <w:sz w:val="28"/>
          <w:szCs w:val="28"/>
        </w:rPr>
      </w:pPr>
    </w:p>
    <w:p w14:paraId="3DAEF5EF" w14:textId="0AE70D46" w:rsidR="00025D81" w:rsidRDefault="00025D81" w:rsidP="00025D81">
      <w:pPr>
        <w:pStyle w:val="a3"/>
        <w:tabs>
          <w:tab w:val="left" w:pos="0"/>
        </w:tabs>
        <w:ind w:left="0"/>
        <w:contextualSpacing/>
        <w:jc w:val="center"/>
        <w:rPr>
          <w:b/>
          <w:sz w:val="28"/>
          <w:szCs w:val="28"/>
        </w:rPr>
      </w:pPr>
      <w:r w:rsidRPr="00025D81">
        <w:rPr>
          <w:b/>
          <w:sz w:val="28"/>
          <w:szCs w:val="28"/>
        </w:rPr>
        <w:t>Заявка на участие в конкурсе</w:t>
      </w:r>
    </w:p>
    <w:p w14:paraId="5CF4F36B" w14:textId="3C2B4A87" w:rsidR="00025D81" w:rsidRDefault="00025D81" w:rsidP="00025D81">
      <w:pPr>
        <w:pStyle w:val="a3"/>
        <w:tabs>
          <w:tab w:val="left" w:pos="0"/>
        </w:tabs>
        <w:ind w:left="0"/>
        <w:contextualSpacing/>
        <w:jc w:val="center"/>
        <w:rPr>
          <w:b/>
          <w:sz w:val="28"/>
          <w:szCs w:val="2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025D81" w14:paraId="0FF67D64" w14:textId="77777777" w:rsidTr="00025D81">
        <w:tc>
          <w:tcPr>
            <w:tcW w:w="5382" w:type="dxa"/>
          </w:tcPr>
          <w:p w14:paraId="140E3E36" w14:textId="437B2F5D" w:rsidR="00025D81" w:rsidRPr="00025D81" w:rsidRDefault="00025D81" w:rsidP="00025D81">
            <w:pPr>
              <w:pStyle w:val="a3"/>
              <w:tabs>
                <w:tab w:val="left" w:pos="0"/>
              </w:tabs>
              <w:ind w:left="0"/>
              <w:contextualSpacing/>
              <w:rPr>
                <w:sz w:val="28"/>
                <w:szCs w:val="28"/>
              </w:rPr>
            </w:pPr>
            <w:r w:rsidRPr="00025D81">
              <w:rPr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4394" w:type="dxa"/>
          </w:tcPr>
          <w:p w14:paraId="017566D4" w14:textId="77777777" w:rsidR="00025D81" w:rsidRDefault="00025D81" w:rsidP="00025D81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025D81" w14:paraId="31EB77A6" w14:textId="77777777" w:rsidTr="00025D81">
        <w:tc>
          <w:tcPr>
            <w:tcW w:w="5382" w:type="dxa"/>
          </w:tcPr>
          <w:p w14:paraId="7E352128" w14:textId="344BAD6C" w:rsidR="00025D81" w:rsidRPr="00025D81" w:rsidRDefault="00025D81" w:rsidP="00025D81">
            <w:pPr>
              <w:pStyle w:val="a3"/>
              <w:tabs>
                <w:tab w:val="left" w:pos="0"/>
              </w:tabs>
              <w:ind w:left="0"/>
              <w:contextualSpacing/>
              <w:rPr>
                <w:sz w:val="28"/>
                <w:szCs w:val="28"/>
              </w:rPr>
            </w:pPr>
            <w:r w:rsidRPr="00025D81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4394" w:type="dxa"/>
          </w:tcPr>
          <w:p w14:paraId="5745F597" w14:textId="77777777" w:rsidR="00025D81" w:rsidRDefault="00025D81" w:rsidP="00025D81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025D81" w14:paraId="6206CB20" w14:textId="77777777" w:rsidTr="00025D81">
        <w:tc>
          <w:tcPr>
            <w:tcW w:w="5382" w:type="dxa"/>
          </w:tcPr>
          <w:p w14:paraId="3159F452" w14:textId="5260BC90" w:rsidR="00025D81" w:rsidRPr="00025D81" w:rsidRDefault="00025D81" w:rsidP="00025D81">
            <w:pPr>
              <w:pStyle w:val="a3"/>
              <w:tabs>
                <w:tab w:val="left" w:pos="0"/>
              </w:tabs>
              <w:ind w:left="0"/>
              <w:contextualSpacing/>
              <w:rPr>
                <w:sz w:val="28"/>
                <w:szCs w:val="28"/>
              </w:rPr>
            </w:pPr>
            <w:r w:rsidRPr="00025D81">
              <w:rPr>
                <w:sz w:val="28"/>
                <w:szCs w:val="28"/>
              </w:rPr>
              <w:t>Класс</w:t>
            </w:r>
          </w:p>
        </w:tc>
        <w:tc>
          <w:tcPr>
            <w:tcW w:w="4394" w:type="dxa"/>
          </w:tcPr>
          <w:p w14:paraId="62FEBF89" w14:textId="77777777" w:rsidR="00025D81" w:rsidRDefault="00025D81" w:rsidP="00025D81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025D81" w14:paraId="0AC6653E" w14:textId="77777777" w:rsidTr="00025D81">
        <w:tc>
          <w:tcPr>
            <w:tcW w:w="5382" w:type="dxa"/>
          </w:tcPr>
          <w:p w14:paraId="231EC72A" w14:textId="7C087F5A" w:rsidR="00025D81" w:rsidRPr="00025D81" w:rsidRDefault="00025D81" w:rsidP="00025D81">
            <w:pPr>
              <w:pStyle w:val="a3"/>
              <w:tabs>
                <w:tab w:val="left" w:pos="0"/>
              </w:tabs>
              <w:ind w:left="0"/>
              <w:contextualSpacing/>
              <w:rPr>
                <w:sz w:val="28"/>
                <w:szCs w:val="28"/>
              </w:rPr>
            </w:pPr>
            <w:r w:rsidRPr="00025D81">
              <w:rPr>
                <w:sz w:val="28"/>
                <w:szCs w:val="28"/>
              </w:rPr>
              <w:t>Номер телефона участника</w:t>
            </w:r>
          </w:p>
        </w:tc>
        <w:tc>
          <w:tcPr>
            <w:tcW w:w="4394" w:type="dxa"/>
          </w:tcPr>
          <w:p w14:paraId="6ECB5D47" w14:textId="77777777" w:rsidR="00025D81" w:rsidRDefault="00025D81" w:rsidP="00025D81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A54CA" w14:paraId="4DF6222B" w14:textId="77777777" w:rsidTr="00025D81">
        <w:tc>
          <w:tcPr>
            <w:tcW w:w="5382" w:type="dxa"/>
          </w:tcPr>
          <w:p w14:paraId="11F32365" w14:textId="53790690" w:rsidR="00BA54CA" w:rsidRPr="00025D81" w:rsidRDefault="00BA54CA" w:rsidP="00025D81">
            <w:pPr>
              <w:pStyle w:val="a3"/>
              <w:tabs>
                <w:tab w:val="left" w:pos="0"/>
              </w:tabs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 участника</w:t>
            </w:r>
          </w:p>
        </w:tc>
        <w:tc>
          <w:tcPr>
            <w:tcW w:w="4394" w:type="dxa"/>
          </w:tcPr>
          <w:p w14:paraId="37A19C4E" w14:textId="77777777" w:rsidR="00BA54CA" w:rsidRDefault="00BA54CA" w:rsidP="00025D81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025D81" w14:paraId="7D2A5C89" w14:textId="77777777" w:rsidTr="00025D81">
        <w:tc>
          <w:tcPr>
            <w:tcW w:w="5382" w:type="dxa"/>
          </w:tcPr>
          <w:p w14:paraId="7826C1BA" w14:textId="50DC508E" w:rsidR="00025D81" w:rsidRPr="00025D81" w:rsidRDefault="00025D81" w:rsidP="00025D81">
            <w:pPr>
              <w:pStyle w:val="a3"/>
              <w:tabs>
                <w:tab w:val="left" w:pos="0"/>
              </w:tabs>
              <w:ind w:left="0"/>
              <w:contextualSpacing/>
              <w:rPr>
                <w:sz w:val="28"/>
                <w:szCs w:val="28"/>
              </w:rPr>
            </w:pPr>
            <w:r w:rsidRPr="00025D81">
              <w:rPr>
                <w:sz w:val="28"/>
                <w:szCs w:val="28"/>
              </w:rPr>
              <w:t>ФИО куратора от учебного заведения</w:t>
            </w:r>
          </w:p>
        </w:tc>
        <w:tc>
          <w:tcPr>
            <w:tcW w:w="4394" w:type="dxa"/>
          </w:tcPr>
          <w:p w14:paraId="01E30458" w14:textId="77777777" w:rsidR="00025D81" w:rsidRDefault="00025D81" w:rsidP="00025D81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025D81" w14:paraId="2B02A6C9" w14:textId="77777777" w:rsidTr="00025D81">
        <w:tc>
          <w:tcPr>
            <w:tcW w:w="5382" w:type="dxa"/>
          </w:tcPr>
          <w:p w14:paraId="5D2CF94B" w14:textId="204E1E3D" w:rsidR="00025D81" w:rsidRPr="00025D81" w:rsidRDefault="00025D81" w:rsidP="00025D81">
            <w:pPr>
              <w:pStyle w:val="a3"/>
              <w:tabs>
                <w:tab w:val="left" w:pos="0"/>
              </w:tabs>
              <w:ind w:left="0"/>
              <w:contextualSpacing/>
              <w:rPr>
                <w:sz w:val="28"/>
                <w:szCs w:val="28"/>
              </w:rPr>
            </w:pPr>
            <w:r w:rsidRPr="00025D81">
              <w:rPr>
                <w:sz w:val="28"/>
                <w:szCs w:val="28"/>
              </w:rPr>
              <w:t>Номер телефона куратора</w:t>
            </w:r>
          </w:p>
        </w:tc>
        <w:tc>
          <w:tcPr>
            <w:tcW w:w="4394" w:type="dxa"/>
          </w:tcPr>
          <w:p w14:paraId="21649707" w14:textId="77777777" w:rsidR="00025D81" w:rsidRDefault="00025D81" w:rsidP="00025D81">
            <w:pPr>
              <w:pStyle w:val="a3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3D70424" w14:textId="77777777" w:rsidR="00025D81" w:rsidRPr="00025D81" w:rsidRDefault="00025D81" w:rsidP="00025D81">
      <w:pPr>
        <w:pStyle w:val="a3"/>
        <w:tabs>
          <w:tab w:val="left" w:pos="0"/>
        </w:tabs>
        <w:ind w:left="0"/>
        <w:contextualSpacing/>
        <w:jc w:val="center"/>
        <w:rPr>
          <w:b/>
          <w:sz w:val="28"/>
          <w:szCs w:val="28"/>
        </w:rPr>
      </w:pPr>
    </w:p>
    <w:sectPr w:rsidR="00025D81" w:rsidRPr="00025D81" w:rsidSect="00231063">
      <w:pgSz w:w="11910" w:h="16840"/>
      <w:pgMar w:top="1040" w:right="853" w:bottom="1135" w:left="1134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EA00" w16cex:dateUtc="2022-01-17T10:18:00Z"/>
  <w16cex:commentExtensible w16cex:durableId="259AEA01" w16cex:dateUtc="2022-01-17T1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1F16FE" w16cid:durableId="259AEA00"/>
  <w16cid:commentId w16cid:paraId="735C768D" w16cid:durableId="259AEA0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906CB" w14:textId="77777777" w:rsidR="000F5FFC" w:rsidRDefault="000F5FFC" w:rsidP="00025D81">
      <w:r>
        <w:separator/>
      </w:r>
    </w:p>
  </w:endnote>
  <w:endnote w:type="continuationSeparator" w:id="0">
    <w:p w14:paraId="377FF930" w14:textId="77777777" w:rsidR="000F5FFC" w:rsidRDefault="000F5FFC" w:rsidP="0002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D2D36" w14:textId="77777777" w:rsidR="000F5FFC" w:rsidRDefault="000F5FFC" w:rsidP="00025D81">
      <w:r>
        <w:separator/>
      </w:r>
    </w:p>
  </w:footnote>
  <w:footnote w:type="continuationSeparator" w:id="0">
    <w:p w14:paraId="4ECEE76A" w14:textId="77777777" w:rsidR="000F5FFC" w:rsidRDefault="000F5FFC" w:rsidP="00025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146"/>
    <w:multiLevelType w:val="hybridMultilevel"/>
    <w:tmpl w:val="C0DC5E02"/>
    <w:lvl w:ilvl="0" w:tplc="DAB4B3E0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B8E03F2">
      <w:numFmt w:val="bullet"/>
      <w:lvlText w:val="•"/>
      <w:lvlJc w:val="left"/>
      <w:pPr>
        <w:ind w:left="1046" w:hanging="708"/>
      </w:pPr>
      <w:rPr>
        <w:rFonts w:hint="default"/>
        <w:lang w:val="ru-RU" w:eastAsia="ru-RU" w:bidi="ru-RU"/>
      </w:rPr>
    </w:lvl>
    <w:lvl w:ilvl="2" w:tplc="96C0F12E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F8324C26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9E64CE20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39FCC2B8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94E4766E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F4E6E25C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74844CAE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1" w15:restartNumberingAfterBreak="0">
    <w:nsid w:val="18133FB2"/>
    <w:multiLevelType w:val="multilevel"/>
    <w:tmpl w:val="7C7E5D32"/>
    <w:lvl w:ilvl="0">
      <w:start w:val="1"/>
      <w:numFmt w:val="decimal"/>
      <w:lvlText w:val="%1"/>
      <w:lvlJc w:val="left"/>
      <w:pPr>
        <w:ind w:left="102" w:hanging="418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102" w:hanging="4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993" w:hanging="4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18"/>
      </w:pPr>
      <w:rPr>
        <w:rFonts w:hint="default"/>
        <w:lang w:val="ru-RU" w:eastAsia="ru-RU" w:bidi="ru-RU"/>
      </w:rPr>
    </w:lvl>
  </w:abstractNum>
  <w:abstractNum w:abstractNumId="2" w15:restartNumberingAfterBreak="0">
    <w:nsid w:val="18825CD4"/>
    <w:multiLevelType w:val="multilevel"/>
    <w:tmpl w:val="D4E26602"/>
    <w:lvl w:ilvl="0">
      <w:numFmt w:val="bullet"/>
      <w:lvlText w:val="о"/>
      <w:lvlJc w:val="left"/>
      <w:pPr>
        <w:ind w:left="21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518" w:hanging="668"/>
        <w:jc w:val="right"/>
      </w:pPr>
      <w:rPr>
        <w:rFonts w:hint="default"/>
        <w:w w:val="99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02" w:hanging="7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2525" w:hanging="7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31" w:hanging="7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37" w:hanging="7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43" w:hanging="7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9" w:hanging="7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4" w:hanging="773"/>
      </w:pPr>
      <w:rPr>
        <w:rFonts w:hint="default"/>
        <w:lang w:val="ru-RU" w:eastAsia="ru-RU" w:bidi="ru-RU"/>
      </w:rPr>
    </w:lvl>
  </w:abstractNum>
  <w:abstractNum w:abstractNumId="3" w15:restartNumberingAfterBreak="0">
    <w:nsid w:val="4FC34514"/>
    <w:multiLevelType w:val="hybridMultilevel"/>
    <w:tmpl w:val="53DCA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21"/>
    <w:rsid w:val="00006FCE"/>
    <w:rsid w:val="00012ACC"/>
    <w:rsid w:val="00025D81"/>
    <w:rsid w:val="0004323F"/>
    <w:rsid w:val="000701C5"/>
    <w:rsid w:val="00097671"/>
    <w:rsid w:val="000B14D7"/>
    <w:rsid w:val="000D1567"/>
    <w:rsid w:val="000E6B69"/>
    <w:rsid w:val="000F5FFC"/>
    <w:rsid w:val="00121979"/>
    <w:rsid w:val="00130FCF"/>
    <w:rsid w:val="00132F89"/>
    <w:rsid w:val="00140D21"/>
    <w:rsid w:val="001434BC"/>
    <w:rsid w:val="00176366"/>
    <w:rsid w:val="00193D15"/>
    <w:rsid w:val="001B5513"/>
    <w:rsid w:val="001D7042"/>
    <w:rsid w:val="001F336B"/>
    <w:rsid w:val="001F3395"/>
    <w:rsid w:val="001F607F"/>
    <w:rsid w:val="00217EBF"/>
    <w:rsid w:val="00220189"/>
    <w:rsid w:val="00231063"/>
    <w:rsid w:val="00237FA4"/>
    <w:rsid w:val="00252EE9"/>
    <w:rsid w:val="002C505E"/>
    <w:rsid w:val="002D27AB"/>
    <w:rsid w:val="00310674"/>
    <w:rsid w:val="00330777"/>
    <w:rsid w:val="00342B7C"/>
    <w:rsid w:val="00367BBF"/>
    <w:rsid w:val="00382343"/>
    <w:rsid w:val="003B7925"/>
    <w:rsid w:val="00401B42"/>
    <w:rsid w:val="00410D92"/>
    <w:rsid w:val="00460C2B"/>
    <w:rsid w:val="00476892"/>
    <w:rsid w:val="00483FD6"/>
    <w:rsid w:val="00484BB8"/>
    <w:rsid w:val="00485137"/>
    <w:rsid w:val="004C0899"/>
    <w:rsid w:val="004E6455"/>
    <w:rsid w:val="004E75A3"/>
    <w:rsid w:val="00517359"/>
    <w:rsid w:val="0054080C"/>
    <w:rsid w:val="00563562"/>
    <w:rsid w:val="00585120"/>
    <w:rsid w:val="005B44A5"/>
    <w:rsid w:val="005E0886"/>
    <w:rsid w:val="00620D92"/>
    <w:rsid w:val="006347A7"/>
    <w:rsid w:val="00636611"/>
    <w:rsid w:val="006A4187"/>
    <w:rsid w:val="0071344B"/>
    <w:rsid w:val="00731E5A"/>
    <w:rsid w:val="00757BFE"/>
    <w:rsid w:val="007B06B1"/>
    <w:rsid w:val="007B0929"/>
    <w:rsid w:val="008006BB"/>
    <w:rsid w:val="00842391"/>
    <w:rsid w:val="00863203"/>
    <w:rsid w:val="00866210"/>
    <w:rsid w:val="008E6E04"/>
    <w:rsid w:val="008F0BCD"/>
    <w:rsid w:val="008F770E"/>
    <w:rsid w:val="0093018C"/>
    <w:rsid w:val="00941C66"/>
    <w:rsid w:val="009506E2"/>
    <w:rsid w:val="00954AE2"/>
    <w:rsid w:val="0095790C"/>
    <w:rsid w:val="009764AF"/>
    <w:rsid w:val="00982468"/>
    <w:rsid w:val="009A6353"/>
    <w:rsid w:val="009A7946"/>
    <w:rsid w:val="009D1BB8"/>
    <w:rsid w:val="009E31B1"/>
    <w:rsid w:val="009E38ED"/>
    <w:rsid w:val="00A275D8"/>
    <w:rsid w:val="00A4719F"/>
    <w:rsid w:val="00A51C35"/>
    <w:rsid w:val="00A75479"/>
    <w:rsid w:val="00A85DBC"/>
    <w:rsid w:val="00A964C9"/>
    <w:rsid w:val="00AB21E0"/>
    <w:rsid w:val="00AD1083"/>
    <w:rsid w:val="00AD128E"/>
    <w:rsid w:val="00AE085C"/>
    <w:rsid w:val="00B47CE8"/>
    <w:rsid w:val="00B60281"/>
    <w:rsid w:val="00B910F1"/>
    <w:rsid w:val="00BA54CA"/>
    <w:rsid w:val="00BB4A8C"/>
    <w:rsid w:val="00BD5F17"/>
    <w:rsid w:val="00BF2B0D"/>
    <w:rsid w:val="00BF364A"/>
    <w:rsid w:val="00C442B3"/>
    <w:rsid w:val="00C61705"/>
    <w:rsid w:val="00CA6AEF"/>
    <w:rsid w:val="00CB0E5A"/>
    <w:rsid w:val="00CB3699"/>
    <w:rsid w:val="00CD68E0"/>
    <w:rsid w:val="00D27AAD"/>
    <w:rsid w:val="00D4420B"/>
    <w:rsid w:val="00D7221C"/>
    <w:rsid w:val="00D72BE8"/>
    <w:rsid w:val="00DA1CAF"/>
    <w:rsid w:val="00DD0A44"/>
    <w:rsid w:val="00DF4ECB"/>
    <w:rsid w:val="00E009B5"/>
    <w:rsid w:val="00E07716"/>
    <w:rsid w:val="00E175C0"/>
    <w:rsid w:val="00E20678"/>
    <w:rsid w:val="00E2089E"/>
    <w:rsid w:val="00E6312F"/>
    <w:rsid w:val="00E848F2"/>
    <w:rsid w:val="00E87F14"/>
    <w:rsid w:val="00EA647B"/>
    <w:rsid w:val="00EA6ED9"/>
    <w:rsid w:val="00EE23AA"/>
    <w:rsid w:val="00EF6C3F"/>
    <w:rsid w:val="00EF6C88"/>
    <w:rsid w:val="00EF7061"/>
    <w:rsid w:val="00F031B9"/>
    <w:rsid w:val="00F104D8"/>
    <w:rsid w:val="00F153FB"/>
    <w:rsid w:val="00F9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43DF"/>
  <w15:docId w15:val="{9634454F-E9AC-4639-8D5A-1205C220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01C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basedOn w:val="a"/>
    <w:uiPriority w:val="1"/>
    <w:qFormat/>
    <w:rsid w:val="000701C5"/>
    <w:pPr>
      <w:ind w:left="219" w:right="2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701C5"/>
    <w:pPr>
      <w:spacing w:line="296" w:lineRule="exact"/>
      <w:ind w:left="1518" w:hanging="871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1C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01C5"/>
    <w:pPr>
      <w:ind w:left="102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0701C5"/>
    <w:pPr>
      <w:ind w:left="1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701C5"/>
  </w:style>
  <w:style w:type="table" w:styleId="a5">
    <w:name w:val="Table Grid"/>
    <w:basedOn w:val="a1"/>
    <w:rsid w:val="00E20678"/>
    <w:rPr>
      <w:rFonts w:ascii="Times New Roman" w:eastAsia="SimSu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rsid w:val="009E31B1"/>
    <w:pPr>
      <w:widowControl/>
      <w:autoSpaceDE/>
      <w:autoSpaceDN/>
      <w:spacing w:after="160" w:line="259" w:lineRule="auto"/>
      <w:ind w:left="720"/>
    </w:pPr>
    <w:rPr>
      <w:rFonts w:ascii="Calibri" w:hAnsi="Calibri"/>
      <w:lang w:eastAsia="en-US" w:bidi="ar-SA"/>
    </w:rPr>
  </w:style>
  <w:style w:type="character" w:styleId="a6">
    <w:name w:val="Hyperlink"/>
    <w:uiPriority w:val="99"/>
    <w:unhideWhenUsed/>
    <w:rsid w:val="00330777"/>
    <w:rPr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330777"/>
    <w:pPr>
      <w:widowControl/>
      <w:autoSpaceDE/>
      <w:autoSpaceDN/>
    </w:pPr>
    <w:rPr>
      <w:rFonts w:ascii="Calibri" w:eastAsia="Calibri" w:hAnsi="Calibri"/>
      <w:szCs w:val="21"/>
      <w:lang w:eastAsia="en-US" w:bidi="ar-SA"/>
    </w:rPr>
  </w:style>
  <w:style w:type="character" w:customStyle="1" w:styleId="a8">
    <w:name w:val="Текст Знак"/>
    <w:link w:val="a7"/>
    <w:uiPriority w:val="99"/>
    <w:rsid w:val="00330777"/>
    <w:rPr>
      <w:sz w:val="22"/>
      <w:szCs w:val="21"/>
      <w:lang w:eastAsia="en-US"/>
    </w:rPr>
  </w:style>
  <w:style w:type="character" w:styleId="a9">
    <w:name w:val="FollowedHyperlink"/>
    <w:uiPriority w:val="99"/>
    <w:semiHidden/>
    <w:unhideWhenUsed/>
    <w:rsid w:val="007B0929"/>
    <w:rPr>
      <w:color w:val="954F72"/>
      <w:u w:val="single"/>
    </w:rPr>
  </w:style>
  <w:style w:type="paragraph" w:styleId="aa">
    <w:name w:val="Revision"/>
    <w:hidden/>
    <w:uiPriority w:val="99"/>
    <w:semiHidden/>
    <w:rsid w:val="00476892"/>
    <w:rPr>
      <w:rFonts w:ascii="Times New Roman" w:eastAsia="Times New Roman" w:hAnsi="Times New Roman"/>
      <w:sz w:val="22"/>
      <w:szCs w:val="22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4768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476892"/>
    <w:rPr>
      <w:rFonts w:ascii="Segoe UI" w:eastAsia="Times New Roman" w:hAnsi="Segoe UI" w:cs="Segoe UI"/>
      <w:sz w:val="18"/>
      <w:szCs w:val="18"/>
      <w:lang w:bidi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84BB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8F0BC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F0BC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F0BCD"/>
    <w:rPr>
      <w:rFonts w:ascii="Times New Roman" w:eastAsia="Times New Roman" w:hAnsi="Times New Roman"/>
      <w:lang w:bidi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0BC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F0BCD"/>
    <w:rPr>
      <w:rFonts w:ascii="Times New Roman" w:eastAsia="Times New Roman" w:hAnsi="Times New Roman"/>
      <w:b/>
      <w:bCs/>
      <w:lang w:bidi="ru-RU"/>
    </w:rPr>
  </w:style>
  <w:style w:type="paragraph" w:styleId="af2">
    <w:name w:val="header"/>
    <w:basedOn w:val="a"/>
    <w:link w:val="af3"/>
    <w:uiPriority w:val="99"/>
    <w:unhideWhenUsed/>
    <w:rsid w:val="00025D8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25D81"/>
    <w:rPr>
      <w:rFonts w:ascii="Times New Roman" w:eastAsia="Times New Roman" w:hAnsi="Times New Roman"/>
      <w:sz w:val="22"/>
      <w:szCs w:val="22"/>
      <w:lang w:bidi="ru-RU"/>
    </w:rPr>
  </w:style>
  <w:style w:type="paragraph" w:styleId="af4">
    <w:name w:val="footer"/>
    <w:basedOn w:val="a"/>
    <w:link w:val="af5"/>
    <w:uiPriority w:val="99"/>
    <w:unhideWhenUsed/>
    <w:rsid w:val="00025D8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25D81"/>
    <w:rPr>
      <w:rFonts w:ascii="Times New Roman" w:eastAsia="Times New Roman" w:hAnsi="Times New Roman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_ur\Documents\&#1055;&#1086;&#1083;&#1086;&#1078;&#1077;&#1085;&#1080;&#1077;%20&#1082;&#1086;&#1085;&#1082;&#1091;&#1088;&#1089;%20&#1055;&#1080;&#1075;&#1084;&#1077;&#1085;&#1090;%20202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416CD-398D-4AB6-A7A0-A646F9C2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конкурс Пигмент 2022</Template>
  <TotalTime>3</TotalTime>
  <Pages>1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Links>
    <vt:vector size="12" baseType="variant">
      <vt:variant>
        <vt:i4>2555951</vt:i4>
      </vt:variant>
      <vt:variant>
        <vt:i4>3</vt:i4>
      </vt:variant>
      <vt:variant>
        <vt:i4>0</vt:i4>
      </vt:variant>
      <vt:variant>
        <vt:i4>5</vt:i4>
      </vt:variant>
      <vt:variant>
        <vt:lpwstr>http://iest.tsutmb.ru/</vt:lpwstr>
      </vt:variant>
      <vt:variant>
        <vt:lpwstr/>
      </vt:variant>
      <vt:variant>
        <vt:i4>6553697</vt:i4>
      </vt:variant>
      <vt:variant>
        <vt:i4>0</vt:i4>
      </vt:variant>
      <vt:variant>
        <vt:i4>0</vt:i4>
      </vt:variant>
      <vt:variant>
        <vt:i4>5</vt:i4>
      </vt:variant>
      <vt:variant>
        <vt:lpwstr>https://krata.ru/index.php/ru/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Урядников</dc:creator>
  <cp:keywords/>
  <cp:lastModifiedBy>Панкова Ирина Валерьевна</cp:lastModifiedBy>
  <cp:revision>6</cp:revision>
  <cp:lastPrinted>2024-01-15T07:34:00Z</cp:lastPrinted>
  <dcterms:created xsi:type="dcterms:W3CDTF">2024-01-10T06:54:00Z</dcterms:created>
  <dcterms:modified xsi:type="dcterms:W3CDTF">2024-01-15T12:44:00Z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2019-05-21T00:00:00Z</vt:filetime>
  </property>
</Properties>
</file>